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62" w:type="dxa"/>
        <w:tblLayout w:type="fixed"/>
        <w:tblLook w:val="04A0"/>
      </w:tblPr>
      <w:tblGrid>
        <w:gridCol w:w="3780"/>
        <w:gridCol w:w="5670"/>
      </w:tblGrid>
      <w:tr w:rsidR="007F25E3" w:rsidTr="00A26B4F">
        <w:trPr>
          <w:trHeight w:val="1237"/>
        </w:trPr>
        <w:tc>
          <w:tcPr>
            <w:tcW w:w="3780" w:type="dxa"/>
          </w:tcPr>
          <w:p w:rsidR="007F25E3" w:rsidRPr="005E2070" w:rsidRDefault="005E2070" w:rsidP="00A26B4F">
            <w:pPr>
              <w:ind w:right="-108"/>
              <w:rPr>
                <w:b/>
                <w:bCs/>
                <w:sz w:val="28"/>
                <w:szCs w:val="28"/>
              </w:rPr>
            </w:pPr>
            <w:r>
              <w:rPr>
                <w:b/>
                <w:bCs/>
                <w:sz w:val="26"/>
                <w:szCs w:val="28"/>
              </w:rPr>
              <w:t xml:space="preserve">    </w:t>
            </w:r>
            <w:r w:rsidRPr="005E2070">
              <w:rPr>
                <w:b/>
                <w:bCs/>
                <w:sz w:val="26"/>
                <w:szCs w:val="28"/>
              </w:rPr>
              <w:t>ỦY BAN NHÂN DÂN</w:t>
            </w:r>
          </w:p>
          <w:p w:rsidR="007F25E3" w:rsidRPr="00EB5C91" w:rsidRDefault="001F42BB" w:rsidP="00A26B4F">
            <w:pPr>
              <w:ind w:right="-108"/>
              <w:rPr>
                <w:b/>
                <w:bCs/>
                <w:sz w:val="28"/>
                <w:szCs w:val="28"/>
              </w:rPr>
            </w:pPr>
            <w:r w:rsidRPr="001F42BB">
              <w:rPr>
                <w:noProof/>
              </w:rPr>
              <w:pict>
                <v:line id="Straight Connector 2" o:spid="_x0000_s1026" style="position:absolute;z-index:251659264;visibility:visible" from="47.75pt,16.15pt" to="92.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"/>
              </w:pict>
            </w:r>
            <w:r w:rsidR="005E2070">
              <w:rPr>
                <w:b/>
                <w:bCs/>
                <w:sz w:val="28"/>
                <w:szCs w:val="28"/>
              </w:rPr>
              <w:t xml:space="preserve"> PHƯỜNG BẮC HỒNG</w:t>
            </w:r>
          </w:p>
          <w:p w:rsidR="007F25E3" w:rsidRDefault="007F25E3" w:rsidP="00A26B4F">
            <w:pPr>
              <w:ind w:right="-108"/>
              <w:jc w:val="center"/>
              <w:rPr>
                <w:sz w:val="28"/>
                <w:szCs w:val="28"/>
              </w:rPr>
            </w:pPr>
          </w:p>
          <w:p w:rsidR="007F25E3" w:rsidRDefault="00E934C6" w:rsidP="00A26B4F">
            <w:pPr>
              <w:ind w:right="-108"/>
              <w:rPr>
                <w:sz w:val="26"/>
                <w:szCs w:val="26"/>
              </w:rPr>
            </w:pPr>
            <w:r>
              <w:rPr>
                <w:sz w:val="26"/>
                <w:szCs w:val="26"/>
              </w:rPr>
              <w:t xml:space="preserve">            Số:  </w:t>
            </w:r>
            <w:r w:rsidR="00CA697C">
              <w:rPr>
                <w:sz w:val="26"/>
                <w:szCs w:val="26"/>
              </w:rPr>
              <w:t xml:space="preserve">     </w:t>
            </w:r>
            <w:r w:rsidR="007F25E3">
              <w:rPr>
                <w:sz w:val="26"/>
                <w:szCs w:val="26"/>
              </w:rPr>
              <w:t>/</w:t>
            </w:r>
            <w:r w:rsidR="00CA697C">
              <w:rPr>
                <w:sz w:val="26"/>
                <w:szCs w:val="26"/>
              </w:rPr>
              <w:t>UBND-</w:t>
            </w:r>
            <w:r w:rsidR="007F25E3">
              <w:rPr>
                <w:sz w:val="26"/>
                <w:szCs w:val="26"/>
              </w:rPr>
              <w:t>TP</w:t>
            </w:r>
          </w:p>
          <w:p w:rsidR="007F25E3" w:rsidRDefault="007F25E3" w:rsidP="00A26B4F">
            <w:pPr>
              <w:ind w:right="-108"/>
              <w:jc w:val="center"/>
              <w:rPr>
                <w:sz w:val="12"/>
              </w:rPr>
            </w:pPr>
          </w:p>
          <w:p w:rsidR="007F25E3" w:rsidRDefault="007F25E3" w:rsidP="00A26B4F">
            <w:pPr>
              <w:ind w:right="-108"/>
              <w:jc w:val="center"/>
            </w:pPr>
            <w:r>
              <w:t>V/v triển khai quán triệt, phổ biến, tổ chức thực hiện các văn bản pháp luậ</w:t>
            </w:r>
            <w:r w:rsidR="00952B35">
              <w:t xml:space="preserve">t mới, </w:t>
            </w:r>
            <w:r w:rsidR="009852A8">
              <w:t>có hiệu lực trong tháng 3</w:t>
            </w:r>
            <w:r>
              <w:t>/2023</w:t>
            </w:r>
          </w:p>
        </w:tc>
        <w:tc>
          <w:tcPr>
            <w:tcW w:w="5670" w:type="dxa"/>
          </w:tcPr>
          <w:p w:rsidR="007F25E3" w:rsidRDefault="007F25E3" w:rsidP="00A26B4F">
            <w:pPr>
              <w:rPr>
                <w:b/>
                <w:sz w:val="26"/>
                <w:szCs w:val="26"/>
              </w:rPr>
            </w:pPr>
            <w:r>
              <w:rPr>
                <w:b/>
                <w:sz w:val="26"/>
                <w:szCs w:val="26"/>
              </w:rPr>
              <w:t>CỘNG HÒA XÃ HỘI CHỦ NGHĨA VIỆT NAM</w:t>
            </w:r>
          </w:p>
          <w:p w:rsidR="007F25E3" w:rsidRDefault="007F25E3" w:rsidP="00A26B4F">
            <w:pPr>
              <w:jc w:val="center"/>
              <w:rPr>
                <w:b/>
                <w:sz w:val="28"/>
                <w:szCs w:val="28"/>
              </w:rPr>
            </w:pPr>
            <w:r>
              <w:rPr>
                <w:b/>
                <w:sz w:val="28"/>
                <w:szCs w:val="28"/>
              </w:rPr>
              <w:t>Độc lập - Tự do - Hạnh phúc</w:t>
            </w:r>
          </w:p>
          <w:p w:rsidR="007F25E3" w:rsidRDefault="001F42BB" w:rsidP="00A26B4F">
            <w:pPr>
              <w:jc w:val="center"/>
              <w:rPr>
                <w:sz w:val="28"/>
                <w:szCs w:val="28"/>
              </w:rPr>
            </w:pPr>
            <w:r w:rsidRPr="001F42BB">
              <w:rPr>
                <w:noProof/>
              </w:rPr>
              <w:pict>
                <v:line id="Straight Connector 1" o:spid="_x0000_s1028" style="position:absolute;left:0;text-align:left;flip:y;z-index:251660288;visibility:visible" from="50.6pt,1.2pt" to="22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sm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STZPH6d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"/>
              </w:pict>
            </w:r>
          </w:p>
          <w:p w:rsidR="007F25E3" w:rsidRDefault="005E2070" w:rsidP="00132B41">
            <w:pPr>
              <w:jc w:val="center"/>
              <w:rPr>
                <w:i/>
                <w:sz w:val="28"/>
                <w:szCs w:val="28"/>
              </w:rPr>
            </w:pPr>
            <w:r>
              <w:rPr>
                <w:i/>
                <w:sz w:val="28"/>
                <w:szCs w:val="28"/>
              </w:rPr>
              <w:t>Bắc Hồng</w:t>
            </w:r>
            <w:r w:rsidR="007F25E3">
              <w:rPr>
                <w:i/>
                <w:sz w:val="28"/>
                <w:szCs w:val="28"/>
              </w:rPr>
              <w:t xml:space="preserve">, ngày </w:t>
            </w:r>
            <w:r w:rsidR="00132B41">
              <w:rPr>
                <w:i/>
                <w:sz w:val="28"/>
                <w:szCs w:val="28"/>
              </w:rPr>
              <w:t>01</w:t>
            </w:r>
            <w:r w:rsidR="007F25E3">
              <w:rPr>
                <w:i/>
                <w:sz w:val="28"/>
                <w:szCs w:val="28"/>
                <w:lang w:val="vi-VN"/>
              </w:rPr>
              <w:t xml:space="preserve"> </w:t>
            </w:r>
            <w:r w:rsidR="009852A8">
              <w:rPr>
                <w:i/>
                <w:sz w:val="28"/>
                <w:szCs w:val="28"/>
              </w:rPr>
              <w:t xml:space="preserve">tháng </w:t>
            </w:r>
            <w:r w:rsidR="00132B41">
              <w:rPr>
                <w:i/>
                <w:sz w:val="28"/>
                <w:szCs w:val="28"/>
              </w:rPr>
              <w:t>3</w:t>
            </w:r>
            <w:r w:rsidR="007F25E3">
              <w:rPr>
                <w:i/>
                <w:sz w:val="28"/>
                <w:szCs w:val="28"/>
              </w:rPr>
              <w:t xml:space="preserve"> năm 2023</w:t>
            </w:r>
          </w:p>
        </w:tc>
      </w:tr>
    </w:tbl>
    <w:p w:rsidR="007F25E3" w:rsidRPr="00894D6C" w:rsidRDefault="007F25E3" w:rsidP="007F25E3">
      <w:pPr>
        <w:rPr>
          <w:sz w:val="28"/>
          <w:szCs w:val="28"/>
        </w:rPr>
      </w:pPr>
      <w:r>
        <w:rPr>
          <w:sz w:val="28"/>
          <w:szCs w:val="28"/>
        </w:rPr>
        <w:tab/>
      </w:r>
      <w:r>
        <w:rPr>
          <w:sz w:val="28"/>
          <w:szCs w:val="28"/>
        </w:rPr>
        <w:tab/>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5528"/>
      </w:tblGrid>
      <w:tr w:rsidR="007F25E3" w:rsidTr="00A26B4F">
        <w:tc>
          <w:tcPr>
            <w:tcW w:w="2126" w:type="dxa"/>
          </w:tcPr>
          <w:p w:rsidR="007F25E3" w:rsidRDefault="007F25E3" w:rsidP="00A26B4F">
            <w:pPr>
              <w:rPr>
                <w:sz w:val="28"/>
                <w:szCs w:val="28"/>
              </w:rPr>
            </w:pPr>
            <w:r>
              <w:rPr>
                <w:sz w:val="28"/>
                <w:szCs w:val="28"/>
              </w:rPr>
              <w:t xml:space="preserve">           Kính gửi:</w:t>
            </w:r>
          </w:p>
        </w:tc>
        <w:tc>
          <w:tcPr>
            <w:tcW w:w="5528" w:type="dxa"/>
          </w:tcPr>
          <w:p w:rsidR="007F25E3" w:rsidRDefault="007F25E3" w:rsidP="00A26B4F">
            <w:pPr>
              <w:jc w:val="both"/>
              <w:rPr>
                <w:sz w:val="28"/>
                <w:szCs w:val="28"/>
              </w:rPr>
            </w:pPr>
          </w:p>
          <w:p w:rsidR="007F25E3" w:rsidRDefault="007F25E3" w:rsidP="00A26B4F">
            <w:pPr>
              <w:jc w:val="both"/>
              <w:rPr>
                <w:sz w:val="28"/>
                <w:szCs w:val="28"/>
              </w:rPr>
            </w:pPr>
            <w:r>
              <w:rPr>
                <w:sz w:val="28"/>
                <w:szCs w:val="28"/>
              </w:rPr>
              <w:t xml:space="preserve">- </w:t>
            </w:r>
            <w:r w:rsidR="00715717">
              <w:rPr>
                <w:sz w:val="28"/>
                <w:szCs w:val="28"/>
                <w:lang w:val="en-US"/>
              </w:rPr>
              <w:t>Trường MN, TH, THCS Bắc Hồng</w:t>
            </w:r>
            <w:r>
              <w:rPr>
                <w:sz w:val="28"/>
                <w:szCs w:val="28"/>
              </w:rPr>
              <w:t>;</w:t>
            </w:r>
          </w:p>
          <w:p w:rsidR="007F25E3" w:rsidRDefault="007F25E3" w:rsidP="00D86692">
            <w:pPr>
              <w:jc w:val="both"/>
              <w:rPr>
                <w:sz w:val="28"/>
                <w:szCs w:val="28"/>
              </w:rPr>
            </w:pPr>
            <w:r>
              <w:rPr>
                <w:sz w:val="28"/>
                <w:szCs w:val="28"/>
              </w:rPr>
              <w:t xml:space="preserve">- </w:t>
            </w:r>
            <w:r w:rsidR="00D86692">
              <w:rPr>
                <w:sz w:val="28"/>
                <w:szCs w:val="28"/>
                <w:lang w:val="en-US"/>
              </w:rPr>
              <w:t>Các tổ chức chính trị - xã hội</w:t>
            </w:r>
            <w:r>
              <w:rPr>
                <w:sz w:val="28"/>
                <w:szCs w:val="28"/>
              </w:rPr>
              <w:t>.</w:t>
            </w:r>
          </w:p>
        </w:tc>
      </w:tr>
    </w:tbl>
    <w:p w:rsidR="007F25E3" w:rsidRPr="009852A8" w:rsidRDefault="007F25E3" w:rsidP="007F25E3">
      <w:pPr>
        <w:spacing w:before="120" w:after="120" w:line="360" w:lineRule="exact"/>
        <w:jc w:val="both"/>
        <w:rPr>
          <w:spacing w:val="-4"/>
          <w:sz w:val="28"/>
          <w:szCs w:val="28"/>
        </w:rPr>
      </w:pPr>
      <w:r>
        <w:rPr>
          <w:sz w:val="28"/>
          <w:szCs w:val="28"/>
        </w:rPr>
        <w:tab/>
      </w:r>
      <w:r w:rsidRPr="009852A8">
        <w:rPr>
          <w:spacing w:val="-4"/>
          <w:sz w:val="28"/>
          <w:szCs w:val="28"/>
        </w:rPr>
        <w:t>Thực hiện các Nghị định số 59/2012/NĐ-CP ngày 23/7/2012; Nghị định số 32/2020/NĐ-CP ngày 05/3/2020 của Chính phủ</w:t>
      </w:r>
      <w:r w:rsidRPr="009852A8">
        <w:rPr>
          <w:rFonts w:ascii="Arial" w:hAnsi="Arial" w:cs="Arial"/>
          <w:i/>
          <w:iCs/>
          <w:color w:val="000000"/>
          <w:spacing w:val="-4"/>
          <w:sz w:val="28"/>
          <w:szCs w:val="28"/>
          <w:shd w:val="clear" w:color="auto" w:fill="FFFFFF"/>
        </w:rPr>
        <w:t xml:space="preserve"> </w:t>
      </w:r>
      <w:r w:rsidRPr="009852A8">
        <w:rPr>
          <w:spacing w:val="-4"/>
          <w:sz w:val="28"/>
          <w:szCs w:val="28"/>
        </w:rPr>
        <w:t>sửa đổi, bổ sung một số điều của Nghị định số </w:t>
      </w:r>
      <w:hyperlink r:id="rId7" w:tgtFrame="_blank" w:tooltip="Nghị định 59/2012/NĐ-CP" w:history="1">
        <w:r w:rsidRPr="009852A8">
          <w:rPr>
            <w:spacing w:val="-4"/>
            <w:sz w:val="28"/>
            <w:szCs w:val="28"/>
          </w:rPr>
          <w:t>59/2012/NĐ-CP</w:t>
        </w:r>
      </w:hyperlink>
      <w:r w:rsidRPr="009852A8">
        <w:rPr>
          <w:spacing w:val="-4"/>
          <w:sz w:val="28"/>
          <w:szCs w:val="28"/>
        </w:rPr>
        <w:t xml:space="preserve"> ngày 23 tháng 7 năm 2012 về theo dõi tình hình thi hành pháp luật và chỉ đạo của UBND thị xã; </w:t>
      </w:r>
      <w:r w:rsidR="001E2525">
        <w:rPr>
          <w:spacing w:val="-4"/>
          <w:sz w:val="28"/>
          <w:szCs w:val="28"/>
        </w:rPr>
        <w:t xml:space="preserve">Ủy ban nhân dân </w:t>
      </w:r>
      <w:r w:rsidRPr="009852A8">
        <w:rPr>
          <w:spacing w:val="-4"/>
          <w:sz w:val="28"/>
          <w:szCs w:val="28"/>
        </w:rPr>
        <w:t xml:space="preserve">lựa chọn hệ thống các văn bản pháp luật mới được Quốc hội, Chính phủ, các Bộ, ngành ở Trung ương ban hành và có hiệu lực thi hành trong tháng </w:t>
      </w:r>
      <w:r w:rsidR="009852A8" w:rsidRPr="009852A8">
        <w:rPr>
          <w:spacing w:val="-4"/>
          <w:sz w:val="28"/>
          <w:szCs w:val="28"/>
        </w:rPr>
        <w:t>3</w:t>
      </w:r>
      <w:r w:rsidRPr="009852A8">
        <w:rPr>
          <w:spacing w:val="-4"/>
          <w:sz w:val="28"/>
          <w:szCs w:val="28"/>
        </w:rPr>
        <w:t>/2023 (</w:t>
      </w:r>
      <w:r w:rsidRPr="009852A8">
        <w:rPr>
          <w:i/>
          <w:spacing w:val="-4"/>
          <w:sz w:val="28"/>
          <w:szCs w:val="28"/>
        </w:rPr>
        <w:t>có danh mục gửi kèm theo)</w:t>
      </w:r>
      <w:r w:rsidRPr="009852A8">
        <w:rPr>
          <w:spacing w:val="-4"/>
          <w:sz w:val="28"/>
          <w:szCs w:val="28"/>
        </w:rPr>
        <w:t>.</w:t>
      </w:r>
    </w:p>
    <w:p w:rsidR="007F25E3" w:rsidRPr="00477437" w:rsidRDefault="007F25E3" w:rsidP="007F25E3">
      <w:pPr>
        <w:spacing w:before="120" w:after="120" w:line="360" w:lineRule="exact"/>
        <w:ind w:firstLine="720"/>
        <w:jc w:val="both"/>
        <w:rPr>
          <w:sz w:val="28"/>
          <w:szCs w:val="28"/>
        </w:rPr>
      </w:pPr>
      <w:r w:rsidRPr="00477437">
        <w:rPr>
          <w:sz w:val="28"/>
          <w:szCs w:val="28"/>
        </w:rPr>
        <w:t xml:space="preserve">Trên cơ sở các văn bản pháp luật của </w:t>
      </w:r>
      <w:r>
        <w:rPr>
          <w:sz w:val="28"/>
          <w:szCs w:val="28"/>
        </w:rPr>
        <w:t xml:space="preserve">Quốc hội, </w:t>
      </w:r>
      <w:r w:rsidRPr="00477437">
        <w:rPr>
          <w:sz w:val="28"/>
          <w:szCs w:val="28"/>
        </w:rPr>
        <w:t>Chính phủ và các B</w:t>
      </w:r>
      <w:r w:rsidR="00E433A4">
        <w:rPr>
          <w:sz w:val="28"/>
          <w:szCs w:val="28"/>
        </w:rPr>
        <w:t>ộ, ngành theo danh mục nói trên,</w:t>
      </w:r>
      <w:r w:rsidRPr="00477437">
        <w:rPr>
          <w:sz w:val="28"/>
          <w:szCs w:val="28"/>
        </w:rPr>
        <w:t xml:space="preserve"> đề nghị Thủ trưởng các trường học</w:t>
      </w:r>
      <w:r w:rsidR="001E2525">
        <w:rPr>
          <w:sz w:val="28"/>
          <w:szCs w:val="28"/>
        </w:rPr>
        <w:t>, tổ chức chính trị - xã hội</w:t>
      </w:r>
      <w:r w:rsidRPr="00477437">
        <w:rPr>
          <w:sz w:val="28"/>
          <w:szCs w:val="28"/>
        </w:rPr>
        <w:t xml:space="preserve"> trên cơ sở lĩnh vực mình phụ trách, lựa chọn các văn bản có liên quan để tổ chức quán triệt, phổ biến, tuyên truyền đến từng cán bộ, công chức</w:t>
      </w:r>
      <w:r w:rsidR="00AB195B">
        <w:rPr>
          <w:sz w:val="28"/>
          <w:szCs w:val="28"/>
        </w:rPr>
        <w:t>, chi đoàn, chi hội</w:t>
      </w:r>
      <w:r w:rsidRPr="00477437">
        <w:rPr>
          <w:sz w:val="28"/>
          <w:szCs w:val="28"/>
        </w:rPr>
        <w:t xml:space="preserve"> và Nhân dân biết và tổ chức thực hiện có hiệu</w:t>
      </w:r>
      <w:r>
        <w:rPr>
          <w:sz w:val="28"/>
          <w:szCs w:val="28"/>
        </w:rPr>
        <w:t xml:space="preserve"> quả.</w:t>
      </w:r>
    </w:p>
    <w:p w:rsidR="007F25E3" w:rsidRPr="00666A2E" w:rsidRDefault="007F25E3" w:rsidP="007F25E3">
      <w:pPr>
        <w:spacing w:before="120" w:after="120" w:line="360" w:lineRule="exact"/>
        <w:jc w:val="both"/>
        <w:rPr>
          <w:sz w:val="28"/>
          <w:szCs w:val="28"/>
          <w:lang w:val="nl-NL"/>
        </w:rPr>
      </w:pPr>
      <w:r w:rsidRPr="00477437">
        <w:rPr>
          <w:sz w:val="28"/>
          <w:szCs w:val="28"/>
          <w:lang w:val="vi-VN"/>
        </w:rPr>
        <w:tab/>
        <w:t xml:space="preserve">Trong quá trình triển khai thực hiện nếu có khó khăn, vướng mắc đề nghị </w:t>
      </w:r>
      <w:r w:rsidRPr="00477437">
        <w:rPr>
          <w:sz w:val="28"/>
          <w:szCs w:val="28"/>
        </w:rPr>
        <w:t>phản ánh</w:t>
      </w:r>
      <w:r w:rsidRPr="00477437">
        <w:rPr>
          <w:sz w:val="28"/>
          <w:szCs w:val="28"/>
          <w:lang w:val="vi-VN"/>
        </w:rPr>
        <w:t xml:space="preserve"> về </w:t>
      </w:r>
      <w:r w:rsidR="00715717">
        <w:rPr>
          <w:sz w:val="28"/>
          <w:szCs w:val="28"/>
        </w:rPr>
        <w:t>Công chức</w:t>
      </w:r>
      <w:r w:rsidRPr="00477437">
        <w:rPr>
          <w:sz w:val="28"/>
          <w:szCs w:val="28"/>
        </w:rPr>
        <w:t xml:space="preserve"> Tư pháp để</w:t>
      </w:r>
      <w:r w:rsidRPr="00477437">
        <w:rPr>
          <w:sz w:val="28"/>
          <w:szCs w:val="28"/>
          <w:lang w:val="vi-VN"/>
        </w:rPr>
        <w:t xml:space="preserve"> </w:t>
      </w:r>
      <w:r w:rsidRPr="00477437">
        <w:rPr>
          <w:sz w:val="28"/>
          <w:szCs w:val="28"/>
        </w:rPr>
        <w:t xml:space="preserve">tham mưu </w:t>
      </w:r>
      <w:r w:rsidRPr="00477437">
        <w:rPr>
          <w:sz w:val="28"/>
          <w:szCs w:val="28"/>
          <w:lang w:val="vi-VN"/>
        </w:rPr>
        <w:t xml:space="preserve">tổng hợp, trình UBND </w:t>
      </w:r>
      <w:r w:rsidR="00715717">
        <w:rPr>
          <w:sz w:val="28"/>
          <w:szCs w:val="28"/>
        </w:rPr>
        <w:t>phường</w:t>
      </w:r>
      <w:r w:rsidRPr="00477437">
        <w:rPr>
          <w:sz w:val="28"/>
          <w:szCs w:val="28"/>
        </w:rPr>
        <w:t xml:space="preserve"> xem xét,</w:t>
      </w:r>
      <w:r w:rsidRPr="00477437">
        <w:rPr>
          <w:sz w:val="28"/>
          <w:szCs w:val="28"/>
          <w:lang w:val="vi-VN"/>
        </w:rPr>
        <w:t xml:space="preserve"> chỉ đạo giải quyết./.</w:t>
      </w:r>
    </w:p>
    <w:tbl>
      <w:tblPr>
        <w:tblW w:w="0" w:type="auto"/>
        <w:tblLook w:val="01E0"/>
      </w:tblPr>
      <w:tblGrid>
        <w:gridCol w:w="4502"/>
        <w:gridCol w:w="4502"/>
      </w:tblGrid>
      <w:tr w:rsidR="007F25E3" w:rsidTr="00A26B4F">
        <w:trPr>
          <w:trHeight w:val="2620"/>
        </w:trPr>
        <w:tc>
          <w:tcPr>
            <w:tcW w:w="4502" w:type="dxa"/>
            <w:hideMark/>
          </w:tcPr>
          <w:p w:rsidR="007F25E3" w:rsidRPr="00177CC4" w:rsidRDefault="007F25E3" w:rsidP="00A26B4F">
            <w:pPr>
              <w:rPr>
                <w:i/>
                <w:lang w:val="nl-NL"/>
              </w:rPr>
            </w:pPr>
            <w:r w:rsidRPr="00177CC4">
              <w:rPr>
                <w:b/>
                <w:i/>
                <w:lang w:val="nl-NL"/>
              </w:rPr>
              <w:t>Nơi nhận</w:t>
            </w:r>
            <w:r w:rsidRPr="00177CC4">
              <w:rPr>
                <w:i/>
                <w:lang w:val="nl-NL"/>
              </w:rPr>
              <w:t>:</w:t>
            </w:r>
          </w:p>
          <w:p w:rsidR="007F25E3" w:rsidRPr="00D12417" w:rsidRDefault="007F25E3" w:rsidP="00A26B4F">
            <w:pPr>
              <w:jc w:val="both"/>
              <w:rPr>
                <w:lang w:val="nl-NL"/>
              </w:rPr>
            </w:pPr>
            <w:r w:rsidRPr="00D12417">
              <w:rPr>
                <w:sz w:val="22"/>
                <w:lang w:val="nl-NL"/>
              </w:rPr>
              <w:t>- Như trên;</w:t>
            </w:r>
          </w:p>
          <w:p w:rsidR="007F25E3" w:rsidRDefault="007F25E3" w:rsidP="00A26B4F">
            <w:pPr>
              <w:jc w:val="both"/>
              <w:rPr>
                <w:lang w:val="nl-NL"/>
              </w:rPr>
            </w:pPr>
            <w:r>
              <w:rPr>
                <w:sz w:val="22"/>
                <w:lang w:val="nl-NL"/>
              </w:rPr>
              <w:t xml:space="preserve">- Chủ tịch, </w:t>
            </w:r>
            <w:r w:rsidRPr="00D12417">
              <w:rPr>
                <w:sz w:val="22"/>
                <w:lang w:val="nl-NL"/>
              </w:rPr>
              <w:t xml:space="preserve">PCT UBND </w:t>
            </w:r>
            <w:r w:rsidR="00715717">
              <w:rPr>
                <w:sz w:val="22"/>
                <w:lang w:val="nl-NL"/>
              </w:rPr>
              <w:t>phường</w:t>
            </w:r>
            <w:r w:rsidRPr="00D12417">
              <w:rPr>
                <w:sz w:val="22"/>
                <w:lang w:val="nl-NL"/>
              </w:rPr>
              <w:t xml:space="preserve">;  </w:t>
            </w:r>
          </w:p>
          <w:p w:rsidR="007F25E3" w:rsidRPr="00D12417" w:rsidRDefault="007F25E3" w:rsidP="00A26B4F">
            <w:pPr>
              <w:jc w:val="both"/>
              <w:rPr>
                <w:lang w:val="nl-NL"/>
              </w:rPr>
            </w:pPr>
            <w:r>
              <w:rPr>
                <w:sz w:val="22"/>
                <w:lang w:val="nl-NL"/>
              </w:rPr>
              <w:t xml:space="preserve">- </w:t>
            </w:r>
            <w:r w:rsidR="00715717">
              <w:rPr>
                <w:sz w:val="22"/>
                <w:lang w:val="nl-NL"/>
              </w:rPr>
              <w:t>Trang</w:t>
            </w:r>
            <w:r>
              <w:rPr>
                <w:sz w:val="22"/>
                <w:lang w:val="nl-NL"/>
              </w:rPr>
              <w:t xml:space="preserve"> thông tin điện tử </w:t>
            </w:r>
            <w:r w:rsidR="00715717">
              <w:rPr>
                <w:sz w:val="22"/>
                <w:lang w:val="nl-NL"/>
              </w:rPr>
              <w:t>phường</w:t>
            </w:r>
            <w:r>
              <w:rPr>
                <w:sz w:val="22"/>
                <w:lang w:val="nl-NL"/>
              </w:rPr>
              <w:t>;</w:t>
            </w:r>
            <w:r w:rsidRPr="00D12417">
              <w:rPr>
                <w:sz w:val="22"/>
                <w:lang w:val="nl-NL"/>
              </w:rPr>
              <w:t xml:space="preserve">                                                       </w:t>
            </w:r>
          </w:p>
          <w:p w:rsidR="007F25E3" w:rsidRDefault="007F25E3" w:rsidP="00A26B4F">
            <w:pPr>
              <w:jc w:val="both"/>
              <w:rPr>
                <w:b/>
                <w:sz w:val="28"/>
                <w:szCs w:val="28"/>
              </w:rPr>
            </w:pPr>
            <w:r w:rsidRPr="00D12417">
              <w:rPr>
                <w:sz w:val="22"/>
              </w:rPr>
              <w:t>- Lưu: TP.</w:t>
            </w:r>
          </w:p>
        </w:tc>
        <w:tc>
          <w:tcPr>
            <w:tcW w:w="4502" w:type="dxa"/>
          </w:tcPr>
          <w:p w:rsidR="007F25E3" w:rsidRDefault="007F25E3" w:rsidP="00A26B4F">
            <w:pPr>
              <w:tabs>
                <w:tab w:val="left" w:pos="435"/>
                <w:tab w:val="center" w:pos="2143"/>
              </w:tabs>
              <w:rPr>
                <w:b/>
                <w:sz w:val="26"/>
                <w:szCs w:val="26"/>
              </w:rPr>
            </w:pPr>
            <w:r>
              <w:rPr>
                <w:b/>
                <w:sz w:val="26"/>
                <w:szCs w:val="26"/>
              </w:rPr>
              <w:tab/>
            </w:r>
            <w:r>
              <w:rPr>
                <w:b/>
                <w:sz w:val="26"/>
                <w:szCs w:val="26"/>
              </w:rPr>
              <w:tab/>
            </w:r>
            <w:r w:rsidR="00393E96">
              <w:rPr>
                <w:b/>
                <w:sz w:val="26"/>
                <w:szCs w:val="26"/>
              </w:rPr>
              <w:t>TM. ỦY BAN NHÂN DÂN</w:t>
            </w:r>
          </w:p>
          <w:p w:rsidR="00393E96" w:rsidRDefault="00393E96" w:rsidP="00A26B4F">
            <w:pPr>
              <w:tabs>
                <w:tab w:val="left" w:pos="435"/>
                <w:tab w:val="center" w:pos="2143"/>
              </w:tabs>
              <w:rPr>
                <w:b/>
                <w:sz w:val="26"/>
                <w:szCs w:val="26"/>
              </w:rPr>
            </w:pPr>
            <w:r>
              <w:rPr>
                <w:b/>
                <w:sz w:val="26"/>
                <w:szCs w:val="26"/>
              </w:rPr>
              <w:t xml:space="preserve">                    KT. CHỦ TỊCH</w:t>
            </w:r>
          </w:p>
          <w:p w:rsidR="00393E96" w:rsidRDefault="00393E96" w:rsidP="00A26B4F">
            <w:pPr>
              <w:tabs>
                <w:tab w:val="left" w:pos="435"/>
                <w:tab w:val="center" w:pos="2143"/>
              </w:tabs>
              <w:rPr>
                <w:b/>
                <w:sz w:val="26"/>
                <w:szCs w:val="26"/>
              </w:rPr>
            </w:pPr>
            <w:r>
              <w:rPr>
                <w:b/>
                <w:sz w:val="26"/>
                <w:szCs w:val="26"/>
              </w:rPr>
              <w:t xml:space="preserve">                   PHÓ CHỦ TỊCH</w:t>
            </w:r>
          </w:p>
          <w:p w:rsidR="007F25E3" w:rsidRDefault="007F25E3" w:rsidP="00A26B4F">
            <w:pPr>
              <w:jc w:val="center"/>
              <w:rPr>
                <w:b/>
                <w:sz w:val="28"/>
                <w:szCs w:val="28"/>
              </w:rPr>
            </w:pPr>
          </w:p>
          <w:p w:rsidR="007F25E3" w:rsidRDefault="007F25E3" w:rsidP="00A26B4F">
            <w:pPr>
              <w:jc w:val="center"/>
              <w:rPr>
                <w:b/>
                <w:sz w:val="28"/>
                <w:szCs w:val="28"/>
              </w:rPr>
            </w:pPr>
          </w:p>
          <w:p w:rsidR="007F25E3" w:rsidRDefault="007F25E3" w:rsidP="00A26B4F">
            <w:pPr>
              <w:jc w:val="center"/>
              <w:rPr>
                <w:b/>
                <w:sz w:val="28"/>
                <w:szCs w:val="28"/>
              </w:rPr>
            </w:pPr>
          </w:p>
          <w:p w:rsidR="007F25E3" w:rsidRDefault="007F25E3" w:rsidP="00A26B4F">
            <w:pPr>
              <w:jc w:val="center"/>
              <w:rPr>
                <w:b/>
                <w:sz w:val="28"/>
                <w:szCs w:val="28"/>
              </w:rPr>
            </w:pPr>
          </w:p>
          <w:p w:rsidR="007F25E3" w:rsidRDefault="007F25E3" w:rsidP="00A26B4F">
            <w:pPr>
              <w:jc w:val="center"/>
              <w:rPr>
                <w:b/>
                <w:sz w:val="28"/>
                <w:szCs w:val="28"/>
              </w:rPr>
            </w:pPr>
            <w:r>
              <w:rPr>
                <w:b/>
                <w:sz w:val="28"/>
                <w:szCs w:val="28"/>
              </w:rPr>
              <w:t xml:space="preserve">  </w:t>
            </w:r>
            <w:r w:rsidR="00393E96">
              <w:rPr>
                <w:b/>
                <w:sz w:val="28"/>
                <w:szCs w:val="28"/>
              </w:rPr>
              <w:t>Phạm Thị Hoàng Yến</w:t>
            </w:r>
          </w:p>
          <w:p w:rsidR="007F25E3" w:rsidRDefault="007F25E3" w:rsidP="00A26B4F">
            <w:pPr>
              <w:jc w:val="center"/>
              <w:rPr>
                <w:b/>
                <w:sz w:val="28"/>
                <w:szCs w:val="28"/>
              </w:rPr>
            </w:pPr>
          </w:p>
        </w:tc>
      </w:tr>
    </w:tbl>
    <w:p w:rsidR="007F25E3" w:rsidRPr="00EA6AC6" w:rsidRDefault="007F25E3" w:rsidP="007F25E3">
      <w:pPr>
        <w:jc w:val="both"/>
        <w:rPr>
          <w:sz w:val="28"/>
          <w:szCs w:val="28"/>
        </w:rPr>
      </w:pPr>
    </w:p>
    <w:p w:rsidR="007F25E3" w:rsidRDefault="007F25E3" w:rsidP="007F25E3"/>
    <w:p w:rsidR="007F25E3" w:rsidRDefault="007F25E3" w:rsidP="007F25E3"/>
    <w:p w:rsidR="007F25E3" w:rsidRDefault="007F25E3" w:rsidP="007F25E3"/>
    <w:p w:rsidR="007F25E3" w:rsidRDefault="007F25E3" w:rsidP="007F25E3"/>
    <w:p w:rsidR="007F25E3" w:rsidRDefault="007F25E3" w:rsidP="007F25E3">
      <w:pPr>
        <w:sectPr w:rsidR="007F25E3" w:rsidSect="001903AC">
          <w:pgSz w:w="11907" w:h="16840" w:code="9"/>
          <w:pgMar w:top="1134" w:right="1134" w:bottom="1134" w:left="1701" w:header="567" w:footer="567" w:gutter="0"/>
          <w:cols w:space="720"/>
          <w:docGrid w:linePitch="381"/>
        </w:sectPr>
      </w:pPr>
    </w:p>
    <w:p w:rsidR="007F25E3" w:rsidRPr="00BD248F" w:rsidRDefault="001F42BB" w:rsidP="007F25E3">
      <w:pPr>
        <w:pStyle w:val="NormalWeb"/>
        <w:jc w:val="center"/>
        <w:rPr>
          <w:b/>
          <w:bCs/>
          <w:sz w:val="32"/>
          <w:szCs w:val="32"/>
          <w:lang w:val="vi-VN"/>
        </w:rPr>
      </w:pPr>
      <w:r>
        <w:rPr>
          <w:b/>
          <w:bCs/>
          <w:noProof/>
          <w:sz w:val="32"/>
          <w:szCs w:val="32"/>
        </w:rPr>
        <w:lastRenderedPageBreak/>
        <w:pict>
          <v:shapetype id="_x0000_t32" coordsize="21600,21600" o:spt="32" o:oned="t" path="m,l21600,21600e" filled="f">
            <v:path arrowok="t" fillok="f" o:connecttype="none"/>
            <o:lock v:ext="edit" shapetype="t"/>
          </v:shapetype>
          <v:shape id="AutoShape 2" o:spid="_x0000_s1027" type="#_x0000_t32" style="position:absolute;left:0;text-align:left;margin-left:330.65pt;margin-top:35.9pt;width:135.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"/>
        </w:pict>
      </w:r>
      <w:r w:rsidR="007F25E3" w:rsidRPr="00E74819">
        <w:rPr>
          <w:rStyle w:val="Strong"/>
          <w:sz w:val="32"/>
          <w:szCs w:val="32"/>
        </w:rPr>
        <w:t xml:space="preserve">Danh mục một số văn bản pháp luật có hiệu lực thi hành từ tháng </w:t>
      </w:r>
      <w:r w:rsidR="00984157">
        <w:rPr>
          <w:rStyle w:val="Strong"/>
          <w:sz w:val="32"/>
          <w:szCs w:val="32"/>
        </w:rPr>
        <w:t>03</w:t>
      </w:r>
      <w:r w:rsidR="007F25E3" w:rsidRPr="00E74819">
        <w:rPr>
          <w:rStyle w:val="Strong"/>
          <w:sz w:val="32"/>
          <w:szCs w:val="32"/>
        </w:rPr>
        <w:t>/20</w:t>
      </w:r>
      <w:r w:rsidR="007F25E3">
        <w:rPr>
          <w:rStyle w:val="Strong"/>
          <w:sz w:val="32"/>
          <w:szCs w:val="32"/>
        </w:rPr>
        <w:t>23</w:t>
      </w:r>
    </w:p>
    <w:tbl>
      <w:tblPr>
        <w:tblStyle w:val="TableGrid"/>
        <w:tblpPr w:leftFromText="180" w:rightFromText="180" w:vertAnchor="text" w:tblpX="260" w:tblpY="1"/>
        <w:tblOverlap w:val="never"/>
        <w:tblW w:w="15984" w:type="dxa"/>
        <w:tblLayout w:type="fixed"/>
        <w:tblLook w:val="04A0"/>
      </w:tblPr>
      <w:tblGrid>
        <w:gridCol w:w="675"/>
        <w:gridCol w:w="4395"/>
        <w:gridCol w:w="1842"/>
        <w:gridCol w:w="5812"/>
        <w:gridCol w:w="1701"/>
        <w:gridCol w:w="1559"/>
      </w:tblGrid>
      <w:tr w:rsidR="007F25E3" w:rsidRPr="009B745C" w:rsidTr="004D0EFB">
        <w:tc>
          <w:tcPr>
            <w:tcW w:w="675" w:type="dxa"/>
            <w:vAlign w:val="center"/>
          </w:tcPr>
          <w:p w:rsidR="007F25E3" w:rsidRPr="009B745C" w:rsidRDefault="007F25E3" w:rsidP="00A26B4F">
            <w:pPr>
              <w:pStyle w:val="Heading2"/>
              <w:spacing w:before="0" w:beforeAutospacing="0" w:after="0" w:afterAutospacing="0"/>
              <w:jc w:val="center"/>
              <w:outlineLvl w:val="1"/>
              <w:rPr>
                <w:sz w:val="26"/>
                <w:szCs w:val="26"/>
              </w:rPr>
            </w:pPr>
            <w:r w:rsidRPr="009B745C">
              <w:rPr>
                <w:sz w:val="26"/>
                <w:szCs w:val="26"/>
              </w:rPr>
              <w:t>TT</w:t>
            </w:r>
          </w:p>
        </w:tc>
        <w:tc>
          <w:tcPr>
            <w:tcW w:w="4395" w:type="dxa"/>
            <w:vAlign w:val="center"/>
          </w:tcPr>
          <w:p w:rsidR="007F25E3" w:rsidRPr="009B745C" w:rsidRDefault="007F25E3" w:rsidP="00A26B4F">
            <w:pPr>
              <w:pStyle w:val="Heading2"/>
              <w:spacing w:before="0" w:beforeAutospacing="0" w:after="0" w:afterAutospacing="0"/>
              <w:jc w:val="center"/>
              <w:outlineLvl w:val="1"/>
              <w:rPr>
                <w:sz w:val="26"/>
                <w:szCs w:val="26"/>
              </w:rPr>
            </w:pPr>
            <w:r w:rsidRPr="009B745C">
              <w:rPr>
                <w:sz w:val="26"/>
                <w:szCs w:val="26"/>
              </w:rPr>
              <w:t>Loại văn bản pháp luật</w:t>
            </w:r>
          </w:p>
        </w:tc>
        <w:tc>
          <w:tcPr>
            <w:tcW w:w="1842" w:type="dxa"/>
          </w:tcPr>
          <w:p w:rsidR="007F25E3" w:rsidRPr="009B745C" w:rsidRDefault="007F25E3" w:rsidP="00A26B4F">
            <w:pPr>
              <w:pStyle w:val="Heading2"/>
              <w:spacing w:before="120" w:beforeAutospacing="0" w:after="120" w:afterAutospacing="0"/>
              <w:jc w:val="center"/>
              <w:outlineLvl w:val="1"/>
              <w:rPr>
                <w:sz w:val="26"/>
                <w:szCs w:val="26"/>
              </w:rPr>
            </w:pPr>
            <w:r w:rsidRPr="009B745C">
              <w:rPr>
                <w:sz w:val="26"/>
                <w:szCs w:val="26"/>
              </w:rPr>
              <w:t>Cơ quan</w:t>
            </w:r>
          </w:p>
          <w:p w:rsidR="007F25E3" w:rsidRPr="009B745C" w:rsidRDefault="007F25E3" w:rsidP="00A26B4F">
            <w:pPr>
              <w:pStyle w:val="Heading2"/>
              <w:spacing w:before="120" w:beforeAutospacing="0" w:after="120" w:afterAutospacing="0"/>
              <w:jc w:val="center"/>
              <w:outlineLvl w:val="1"/>
              <w:rPr>
                <w:sz w:val="26"/>
                <w:szCs w:val="26"/>
              </w:rPr>
            </w:pPr>
            <w:r w:rsidRPr="009B745C">
              <w:rPr>
                <w:sz w:val="26"/>
                <w:szCs w:val="26"/>
              </w:rPr>
              <w:t>ban hành</w:t>
            </w:r>
          </w:p>
        </w:tc>
        <w:tc>
          <w:tcPr>
            <w:tcW w:w="5812" w:type="dxa"/>
            <w:vAlign w:val="center"/>
          </w:tcPr>
          <w:p w:rsidR="007F25E3" w:rsidRPr="009B745C" w:rsidRDefault="007F25E3" w:rsidP="00A26B4F">
            <w:pPr>
              <w:pStyle w:val="Heading2"/>
              <w:spacing w:before="0" w:beforeAutospacing="0" w:after="0" w:afterAutospacing="0"/>
              <w:jc w:val="center"/>
              <w:outlineLvl w:val="1"/>
              <w:rPr>
                <w:rFonts w:eastAsiaTheme="majorEastAsia"/>
                <w:iCs/>
                <w:color w:val="222222"/>
                <w:sz w:val="26"/>
                <w:szCs w:val="26"/>
                <w:shd w:val="clear" w:color="auto" w:fill="FFFFFF"/>
              </w:rPr>
            </w:pPr>
            <w:r w:rsidRPr="009B745C">
              <w:rPr>
                <w:rFonts w:eastAsiaTheme="majorEastAsia"/>
                <w:iCs/>
                <w:color w:val="222222"/>
                <w:sz w:val="26"/>
                <w:szCs w:val="26"/>
                <w:shd w:val="clear" w:color="auto" w:fill="FFFFFF"/>
              </w:rPr>
              <w:t>Trích yếu nội dung văn bản</w:t>
            </w:r>
          </w:p>
        </w:tc>
        <w:tc>
          <w:tcPr>
            <w:tcW w:w="1701" w:type="dxa"/>
            <w:vAlign w:val="center"/>
          </w:tcPr>
          <w:p w:rsidR="007F25E3" w:rsidRPr="009B745C" w:rsidRDefault="007F25E3" w:rsidP="00A26B4F">
            <w:pPr>
              <w:pStyle w:val="Heading2"/>
              <w:spacing w:before="0" w:beforeAutospacing="0" w:after="0" w:afterAutospacing="0"/>
              <w:jc w:val="center"/>
              <w:outlineLvl w:val="1"/>
              <w:rPr>
                <w:sz w:val="26"/>
                <w:szCs w:val="26"/>
              </w:rPr>
            </w:pPr>
            <w:r w:rsidRPr="009B745C">
              <w:rPr>
                <w:sz w:val="26"/>
                <w:szCs w:val="26"/>
              </w:rPr>
              <w:t>Ngày ban hành</w:t>
            </w:r>
          </w:p>
        </w:tc>
        <w:tc>
          <w:tcPr>
            <w:tcW w:w="1559" w:type="dxa"/>
          </w:tcPr>
          <w:p w:rsidR="007F25E3" w:rsidRPr="009B745C" w:rsidRDefault="007F25E3" w:rsidP="00A26B4F">
            <w:pPr>
              <w:pStyle w:val="Heading2"/>
              <w:spacing w:before="0" w:beforeAutospacing="0" w:after="0" w:afterAutospacing="0"/>
              <w:jc w:val="center"/>
              <w:outlineLvl w:val="1"/>
              <w:rPr>
                <w:sz w:val="26"/>
                <w:szCs w:val="26"/>
              </w:rPr>
            </w:pPr>
            <w:r w:rsidRPr="009B745C">
              <w:rPr>
                <w:sz w:val="26"/>
                <w:szCs w:val="26"/>
              </w:rPr>
              <w:t>Ngày có hiệu lực</w:t>
            </w:r>
          </w:p>
          <w:p w:rsidR="007F25E3" w:rsidRPr="009B745C" w:rsidRDefault="007F25E3" w:rsidP="00A26B4F">
            <w:pPr>
              <w:pStyle w:val="Heading2"/>
              <w:spacing w:before="0" w:beforeAutospacing="0" w:after="0" w:afterAutospacing="0"/>
              <w:jc w:val="center"/>
              <w:outlineLvl w:val="1"/>
              <w:rPr>
                <w:sz w:val="26"/>
                <w:szCs w:val="26"/>
              </w:rPr>
            </w:pPr>
            <w:r w:rsidRPr="009B745C">
              <w:rPr>
                <w:sz w:val="26"/>
                <w:szCs w:val="26"/>
              </w:rPr>
              <w:t>thi hành</w:t>
            </w:r>
          </w:p>
        </w:tc>
      </w:tr>
      <w:tr w:rsidR="000B6873" w:rsidRPr="009B745C" w:rsidTr="00A9126B">
        <w:tc>
          <w:tcPr>
            <w:tcW w:w="675" w:type="dxa"/>
            <w:vAlign w:val="center"/>
          </w:tcPr>
          <w:p w:rsidR="000B6873" w:rsidRPr="000B6873" w:rsidRDefault="000B6873" w:rsidP="00E934C6">
            <w:pPr>
              <w:pStyle w:val="Heading2"/>
              <w:numPr>
                <w:ilvl w:val="0"/>
                <w:numId w:val="2"/>
              </w:numPr>
              <w:spacing w:before="0" w:beforeAutospacing="0" w:after="0" w:afterAutospacing="0"/>
              <w:jc w:val="center"/>
              <w:outlineLvl w:val="1"/>
              <w:rPr>
                <w:sz w:val="26"/>
                <w:szCs w:val="26"/>
                <w:lang w:val="en-US"/>
              </w:rPr>
            </w:pPr>
          </w:p>
        </w:tc>
        <w:tc>
          <w:tcPr>
            <w:tcW w:w="4395" w:type="dxa"/>
            <w:vAlign w:val="center"/>
          </w:tcPr>
          <w:p w:rsidR="000B6873" w:rsidRPr="00A9126B" w:rsidRDefault="000B6873" w:rsidP="00A9126B">
            <w:pPr>
              <w:pStyle w:val="Heading2"/>
              <w:spacing w:before="0" w:beforeAutospacing="0" w:after="0" w:afterAutospacing="0"/>
              <w:jc w:val="center"/>
              <w:outlineLvl w:val="1"/>
              <w:rPr>
                <w:b w:val="0"/>
                <w:sz w:val="28"/>
                <w:szCs w:val="28"/>
                <w:lang w:val="en-US"/>
              </w:rPr>
            </w:pPr>
            <w:r w:rsidRPr="00A9126B">
              <w:rPr>
                <w:b w:val="0"/>
                <w:sz w:val="28"/>
                <w:szCs w:val="28"/>
                <w:lang w:val="en-US"/>
              </w:rPr>
              <w:t>Luật số 14/2022/QH15</w:t>
            </w:r>
          </w:p>
        </w:tc>
        <w:tc>
          <w:tcPr>
            <w:tcW w:w="1842" w:type="dxa"/>
            <w:vAlign w:val="center"/>
          </w:tcPr>
          <w:p w:rsidR="000B6873" w:rsidRPr="00A9126B" w:rsidRDefault="000B6873" w:rsidP="00F4436F">
            <w:pPr>
              <w:pStyle w:val="Heading2"/>
              <w:spacing w:before="120" w:beforeAutospacing="0" w:after="120" w:afterAutospacing="0"/>
              <w:jc w:val="center"/>
              <w:outlineLvl w:val="1"/>
              <w:rPr>
                <w:b w:val="0"/>
                <w:sz w:val="28"/>
                <w:szCs w:val="28"/>
                <w:lang w:val="en-US"/>
              </w:rPr>
            </w:pPr>
            <w:r w:rsidRPr="00A9126B">
              <w:rPr>
                <w:b w:val="0"/>
                <w:sz w:val="28"/>
                <w:szCs w:val="28"/>
                <w:lang w:val="en-US"/>
              </w:rPr>
              <w:t>Quốc hội</w:t>
            </w:r>
          </w:p>
        </w:tc>
        <w:tc>
          <w:tcPr>
            <w:tcW w:w="5812" w:type="dxa"/>
            <w:vAlign w:val="center"/>
          </w:tcPr>
          <w:p w:rsidR="000B6873" w:rsidRPr="00A9126B" w:rsidRDefault="000B6873" w:rsidP="00DE79DB">
            <w:pPr>
              <w:pStyle w:val="Heading2"/>
              <w:spacing w:before="0" w:beforeAutospacing="0" w:after="0" w:afterAutospacing="0"/>
              <w:jc w:val="both"/>
              <w:outlineLvl w:val="1"/>
              <w:rPr>
                <w:rFonts w:eastAsiaTheme="majorEastAsia"/>
                <w:b w:val="0"/>
                <w:iCs/>
                <w:color w:val="222222"/>
                <w:sz w:val="28"/>
                <w:szCs w:val="28"/>
                <w:shd w:val="clear" w:color="auto" w:fill="FFFFFF"/>
                <w:lang w:val="en-US"/>
              </w:rPr>
            </w:pPr>
            <w:r w:rsidRPr="00A9126B">
              <w:rPr>
                <w:rFonts w:eastAsiaTheme="majorEastAsia"/>
                <w:b w:val="0"/>
                <w:iCs/>
                <w:color w:val="222222"/>
                <w:sz w:val="28"/>
                <w:szCs w:val="28"/>
                <w:shd w:val="clear" w:color="auto" w:fill="FFFFFF"/>
                <w:lang w:val="en-US"/>
              </w:rPr>
              <w:t>Luật phòng, chống rửa tiền</w:t>
            </w:r>
          </w:p>
        </w:tc>
        <w:tc>
          <w:tcPr>
            <w:tcW w:w="1701" w:type="dxa"/>
            <w:vAlign w:val="center"/>
          </w:tcPr>
          <w:p w:rsidR="000B6873" w:rsidRPr="00A9126B" w:rsidRDefault="00A9126B" w:rsidP="00A9126B">
            <w:pPr>
              <w:pStyle w:val="Heading2"/>
              <w:spacing w:before="0" w:beforeAutospacing="0" w:after="0" w:afterAutospacing="0"/>
              <w:jc w:val="center"/>
              <w:outlineLvl w:val="1"/>
              <w:rPr>
                <w:b w:val="0"/>
                <w:sz w:val="28"/>
                <w:szCs w:val="28"/>
                <w:lang w:val="en-US"/>
              </w:rPr>
            </w:pPr>
            <w:r w:rsidRPr="00A9126B">
              <w:rPr>
                <w:b w:val="0"/>
                <w:sz w:val="28"/>
                <w:szCs w:val="28"/>
                <w:lang w:val="en-US"/>
              </w:rPr>
              <w:t>15/11/2022</w:t>
            </w:r>
          </w:p>
        </w:tc>
        <w:tc>
          <w:tcPr>
            <w:tcW w:w="1559" w:type="dxa"/>
            <w:vAlign w:val="center"/>
          </w:tcPr>
          <w:p w:rsidR="000B6873" w:rsidRPr="00A9126B" w:rsidRDefault="00A9126B" w:rsidP="00A9126B">
            <w:pPr>
              <w:pStyle w:val="Heading2"/>
              <w:spacing w:before="0" w:beforeAutospacing="0" w:after="0" w:afterAutospacing="0"/>
              <w:jc w:val="center"/>
              <w:outlineLvl w:val="1"/>
              <w:rPr>
                <w:b w:val="0"/>
                <w:sz w:val="28"/>
                <w:szCs w:val="28"/>
                <w:lang w:val="en-US"/>
              </w:rPr>
            </w:pPr>
            <w:r w:rsidRPr="00A9126B">
              <w:rPr>
                <w:b w:val="0"/>
                <w:sz w:val="28"/>
                <w:szCs w:val="28"/>
                <w:lang w:val="en-US"/>
              </w:rPr>
              <w:t>01/3/2023</w:t>
            </w:r>
          </w:p>
        </w:tc>
      </w:tr>
      <w:tr w:rsidR="009508B1" w:rsidRPr="009B745C" w:rsidTr="00A9126B">
        <w:tc>
          <w:tcPr>
            <w:tcW w:w="675" w:type="dxa"/>
            <w:vAlign w:val="center"/>
          </w:tcPr>
          <w:p w:rsidR="009508B1" w:rsidRPr="000B6873" w:rsidRDefault="009508B1" w:rsidP="00E934C6">
            <w:pPr>
              <w:pStyle w:val="Heading2"/>
              <w:numPr>
                <w:ilvl w:val="0"/>
                <w:numId w:val="2"/>
              </w:numPr>
              <w:spacing w:before="0" w:beforeAutospacing="0" w:after="0" w:afterAutospacing="0"/>
              <w:jc w:val="center"/>
              <w:outlineLvl w:val="1"/>
              <w:rPr>
                <w:sz w:val="26"/>
                <w:szCs w:val="26"/>
              </w:rPr>
            </w:pPr>
          </w:p>
        </w:tc>
        <w:tc>
          <w:tcPr>
            <w:tcW w:w="4395" w:type="dxa"/>
            <w:vAlign w:val="center"/>
          </w:tcPr>
          <w:p w:rsidR="009508B1" w:rsidRPr="009508B1" w:rsidRDefault="009508B1" w:rsidP="00A9126B">
            <w:pPr>
              <w:pStyle w:val="Heading2"/>
              <w:spacing w:before="0" w:beforeAutospacing="0" w:after="0" w:afterAutospacing="0"/>
              <w:jc w:val="center"/>
              <w:outlineLvl w:val="1"/>
              <w:rPr>
                <w:b w:val="0"/>
                <w:sz w:val="28"/>
                <w:szCs w:val="28"/>
                <w:lang w:val="en-US"/>
              </w:rPr>
            </w:pPr>
            <w:r>
              <w:rPr>
                <w:b w:val="0"/>
                <w:sz w:val="28"/>
                <w:szCs w:val="28"/>
                <w:lang w:val="en-US"/>
              </w:rPr>
              <w:t>Nghị định số 109/2022/NĐ-CP</w:t>
            </w:r>
          </w:p>
        </w:tc>
        <w:tc>
          <w:tcPr>
            <w:tcW w:w="1842" w:type="dxa"/>
            <w:vAlign w:val="center"/>
          </w:tcPr>
          <w:p w:rsidR="009508B1" w:rsidRPr="009508B1" w:rsidRDefault="009508B1" w:rsidP="00F4436F">
            <w:pPr>
              <w:pStyle w:val="Heading2"/>
              <w:spacing w:before="120" w:beforeAutospacing="0" w:after="120" w:afterAutospacing="0"/>
              <w:jc w:val="center"/>
              <w:outlineLvl w:val="1"/>
              <w:rPr>
                <w:b w:val="0"/>
                <w:sz w:val="28"/>
                <w:szCs w:val="28"/>
                <w:lang w:val="en-US"/>
              </w:rPr>
            </w:pPr>
            <w:r>
              <w:rPr>
                <w:b w:val="0"/>
                <w:sz w:val="28"/>
                <w:szCs w:val="28"/>
                <w:lang w:val="en-US"/>
              </w:rPr>
              <w:t>Chính phủ</w:t>
            </w:r>
          </w:p>
        </w:tc>
        <w:tc>
          <w:tcPr>
            <w:tcW w:w="5812" w:type="dxa"/>
            <w:vAlign w:val="center"/>
          </w:tcPr>
          <w:p w:rsidR="009508B1" w:rsidRPr="009508B1" w:rsidRDefault="009508B1" w:rsidP="00DE79DB">
            <w:pPr>
              <w:pStyle w:val="Heading2"/>
              <w:spacing w:before="0" w:beforeAutospacing="0" w:after="0" w:afterAutospacing="0"/>
              <w:jc w:val="both"/>
              <w:outlineLvl w:val="1"/>
              <w:rPr>
                <w:rFonts w:eastAsiaTheme="majorEastAsia"/>
                <w:b w:val="0"/>
                <w:iCs/>
                <w:color w:val="222222"/>
                <w:sz w:val="28"/>
                <w:szCs w:val="28"/>
                <w:shd w:val="clear" w:color="auto" w:fill="FFFFFF"/>
                <w:lang w:val="en-US"/>
              </w:rPr>
            </w:pPr>
            <w:r>
              <w:rPr>
                <w:rFonts w:eastAsiaTheme="majorEastAsia"/>
                <w:b w:val="0"/>
                <w:iCs/>
                <w:color w:val="222222"/>
                <w:sz w:val="28"/>
                <w:szCs w:val="28"/>
                <w:shd w:val="clear" w:color="auto" w:fill="FFFFFF"/>
                <w:lang w:val="en-US"/>
              </w:rPr>
              <w:t>Quy định về hoạt động khoa học và công nghệ trong cơ sở giáo dục đại học</w:t>
            </w:r>
          </w:p>
        </w:tc>
        <w:tc>
          <w:tcPr>
            <w:tcW w:w="1701" w:type="dxa"/>
            <w:vAlign w:val="center"/>
          </w:tcPr>
          <w:p w:rsidR="009508B1" w:rsidRPr="009508B1" w:rsidRDefault="009508B1" w:rsidP="00A9126B">
            <w:pPr>
              <w:pStyle w:val="Heading2"/>
              <w:spacing w:before="0" w:beforeAutospacing="0" w:after="0" w:afterAutospacing="0"/>
              <w:jc w:val="center"/>
              <w:outlineLvl w:val="1"/>
              <w:rPr>
                <w:b w:val="0"/>
                <w:sz w:val="28"/>
                <w:szCs w:val="28"/>
                <w:lang w:val="en-US"/>
              </w:rPr>
            </w:pPr>
            <w:r>
              <w:rPr>
                <w:b w:val="0"/>
                <w:sz w:val="28"/>
                <w:szCs w:val="28"/>
                <w:lang w:val="en-US"/>
              </w:rPr>
              <w:t>30/12/2022</w:t>
            </w:r>
          </w:p>
        </w:tc>
        <w:tc>
          <w:tcPr>
            <w:tcW w:w="1559" w:type="dxa"/>
            <w:vAlign w:val="center"/>
          </w:tcPr>
          <w:p w:rsidR="009508B1" w:rsidRPr="00F20A5F" w:rsidRDefault="00F20A5F" w:rsidP="00A9126B">
            <w:pPr>
              <w:pStyle w:val="Heading2"/>
              <w:spacing w:before="0" w:beforeAutospacing="0" w:after="0" w:afterAutospacing="0"/>
              <w:jc w:val="center"/>
              <w:outlineLvl w:val="1"/>
              <w:rPr>
                <w:b w:val="0"/>
                <w:sz w:val="28"/>
                <w:szCs w:val="28"/>
                <w:lang w:val="en-US"/>
              </w:rPr>
            </w:pPr>
            <w:r>
              <w:rPr>
                <w:b w:val="0"/>
                <w:sz w:val="28"/>
                <w:szCs w:val="28"/>
                <w:lang w:val="en-US"/>
              </w:rPr>
              <w:t>01/3/2023</w:t>
            </w:r>
          </w:p>
        </w:tc>
      </w:tr>
      <w:tr w:rsidR="00F20A5F" w:rsidRPr="009B745C" w:rsidTr="00A9126B">
        <w:tc>
          <w:tcPr>
            <w:tcW w:w="675" w:type="dxa"/>
            <w:vAlign w:val="center"/>
          </w:tcPr>
          <w:p w:rsidR="00F20A5F" w:rsidRPr="000B6873" w:rsidRDefault="00F20A5F" w:rsidP="00E934C6">
            <w:pPr>
              <w:pStyle w:val="Heading2"/>
              <w:numPr>
                <w:ilvl w:val="0"/>
                <w:numId w:val="2"/>
              </w:numPr>
              <w:spacing w:before="0" w:beforeAutospacing="0" w:after="0" w:afterAutospacing="0"/>
              <w:jc w:val="center"/>
              <w:outlineLvl w:val="1"/>
              <w:rPr>
                <w:sz w:val="26"/>
                <w:szCs w:val="26"/>
              </w:rPr>
            </w:pPr>
          </w:p>
        </w:tc>
        <w:tc>
          <w:tcPr>
            <w:tcW w:w="4395" w:type="dxa"/>
            <w:vAlign w:val="center"/>
          </w:tcPr>
          <w:p w:rsidR="00F20A5F" w:rsidRPr="00F20A5F" w:rsidRDefault="00F20A5F" w:rsidP="00A9126B">
            <w:pPr>
              <w:pStyle w:val="Heading2"/>
              <w:spacing w:before="0" w:beforeAutospacing="0" w:after="0" w:afterAutospacing="0"/>
              <w:jc w:val="center"/>
              <w:outlineLvl w:val="1"/>
              <w:rPr>
                <w:b w:val="0"/>
                <w:sz w:val="28"/>
                <w:szCs w:val="28"/>
                <w:lang w:val="en-US"/>
              </w:rPr>
            </w:pPr>
            <w:r>
              <w:rPr>
                <w:b w:val="0"/>
                <w:sz w:val="28"/>
                <w:szCs w:val="28"/>
                <w:lang w:val="en-US"/>
              </w:rPr>
              <w:t>Nghị định số 02/2023/NĐ-CP</w:t>
            </w:r>
          </w:p>
        </w:tc>
        <w:tc>
          <w:tcPr>
            <w:tcW w:w="1842" w:type="dxa"/>
            <w:vAlign w:val="center"/>
          </w:tcPr>
          <w:p w:rsidR="00F20A5F" w:rsidRPr="00F20A5F" w:rsidRDefault="00F20A5F" w:rsidP="00F4436F">
            <w:pPr>
              <w:pStyle w:val="Heading2"/>
              <w:spacing w:before="120" w:beforeAutospacing="0" w:after="120" w:afterAutospacing="0"/>
              <w:jc w:val="center"/>
              <w:outlineLvl w:val="1"/>
              <w:rPr>
                <w:b w:val="0"/>
                <w:sz w:val="28"/>
                <w:szCs w:val="28"/>
                <w:lang w:val="en-US"/>
              </w:rPr>
            </w:pPr>
            <w:r>
              <w:rPr>
                <w:b w:val="0"/>
                <w:sz w:val="28"/>
                <w:szCs w:val="28"/>
                <w:lang w:val="en-US"/>
              </w:rPr>
              <w:t>Chính phủ</w:t>
            </w:r>
          </w:p>
        </w:tc>
        <w:tc>
          <w:tcPr>
            <w:tcW w:w="5812" w:type="dxa"/>
            <w:vAlign w:val="center"/>
          </w:tcPr>
          <w:p w:rsidR="00F20A5F" w:rsidRPr="00F20A5F" w:rsidRDefault="00F20A5F" w:rsidP="00DE79DB">
            <w:pPr>
              <w:pStyle w:val="Heading2"/>
              <w:spacing w:before="0" w:beforeAutospacing="0" w:after="0" w:afterAutospacing="0"/>
              <w:jc w:val="both"/>
              <w:outlineLvl w:val="1"/>
              <w:rPr>
                <w:rFonts w:eastAsiaTheme="majorEastAsia"/>
                <w:b w:val="0"/>
                <w:iCs/>
                <w:color w:val="222222"/>
                <w:sz w:val="28"/>
                <w:szCs w:val="28"/>
                <w:shd w:val="clear" w:color="auto" w:fill="FFFFFF"/>
                <w:lang w:val="en-US"/>
              </w:rPr>
            </w:pPr>
            <w:r>
              <w:rPr>
                <w:rFonts w:eastAsiaTheme="majorEastAsia"/>
                <w:b w:val="0"/>
                <w:iCs/>
                <w:color w:val="222222"/>
                <w:sz w:val="28"/>
                <w:szCs w:val="28"/>
                <w:shd w:val="clear" w:color="auto" w:fill="FFFFFF"/>
                <w:lang w:val="en-US"/>
              </w:rPr>
              <w:t>Quy định chi tiế</w:t>
            </w:r>
            <w:r w:rsidR="00D607F7">
              <w:rPr>
                <w:rFonts w:eastAsiaTheme="majorEastAsia"/>
                <w:b w:val="0"/>
                <w:iCs/>
                <w:color w:val="222222"/>
                <w:sz w:val="28"/>
                <w:szCs w:val="28"/>
                <w:shd w:val="clear" w:color="auto" w:fill="FFFFFF"/>
                <w:lang w:val="en-US"/>
              </w:rPr>
              <w:t>t</w:t>
            </w:r>
            <w:r>
              <w:rPr>
                <w:rFonts w:eastAsiaTheme="majorEastAsia"/>
                <w:b w:val="0"/>
                <w:iCs/>
                <w:color w:val="222222"/>
                <w:sz w:val="28"/>
                <w:szCs w:val="28"/>
                <w:shd w:val="clear" w:color="auto" w:fill="FFFFFF"/>
                <w:lang w:val="en-US"/>
              </w:rPr>
              <w:t xml:space="preserve"> thi hành một số điều của Luật Tài nguyên nước</w:t>
            </w:r>
          </w:p>
        </w:tc>
        <w:tc>
          <w:tcPr>
            <w:tcW w:w="1701" w:type="dxa"/>
            <w:vAlign w:val="center"/>
          </w:tcPr>
          <w:p w:rsidR="00F20A5F" w:rsidRPr="00D607F7" w:rsidRDefault="00D607F7" w:rsidP="00A9126B">
            <w:pPr>
              <w:pStyle w:val="Heading2"/>
              <w:spacing w:before="0" w:beforeAutospacing="0" w:after="0" w:afterAutospacing="0"/>
              <w:jc w:val="center"/>
              <w:outlineLvl w:val="1"/>
              <w:rPr>
                <w:b w:val="0"/>
                <w:sz w:val="28"/>
                <w:szCs w:val="28"/>
                <w:lang w:val="en-US"/>
              </w:rPr>
            </w:pPr>
            <w:r>
              <w:rPr>
                <w:b w:val="0"/>
                <w:sz w:val="28"/>
                <w:szCs w:val="28"/>
                <w:lang w:val="en-US"/>
              </w:rPr>
              <w:t>01/02/2023</w:t>
            </w:r>
          </w:p>
        </w:tc>
        <w:tc>
          <w:tcPr>
            <w:tcW w:w="1559" w:type="dxa"/>
            <w:vAlign w:val="center"/>
          </w:tcPr>
          <w:p w:rsidR="00F20A5F" w:rsidRPr="00D607F7" w:rsidRDefault="00D607F7" w:rsidP="00A9126B">
            <w:pPr>
              <w:pStyle w:val="Heading2"/>
              <w:spacing w:before="0" w:beforeAutospacing="0" w:after="0" w:afterAutospacing="0"/>
              <w:jc w:val="center"/>
              <w:outlineLvl w:val="1"/>
              <w:rPr>
                <w:b w:val="0"/>
                <w:sz w:val="28"/>
                <w:szCs w:val="28"/>
                <w:lang w:val="en-US"/>
              </w:rPr>
            </w:pPr>
            <w:r>
              <w:rPr>
                <w:b w:val="0"/>
                <w:sz w:val="28"/>
                <w:szCs w:val="28"/>
                <w:lang w:val="en-US"/>
              </w:rPr>
              <w:t>20/3/2023</w:t>
            </w:r>
          </w:p>
        </w:tc>
      </w:tr>
      <w:tr w:rsidR="007F25E3" w:rsidRPr="002438FE" w:rsidTr="004D0EFB">
        <w:tc>
          <w:tcPr>
            <w:tcW w:w="675" w:type="dxa"/>
            <w:vAlign w:val="center"/>
          </w:tcPr>
          <w:p w:rsidR="007F25E3" w:rsidRPr="002438FE" w:rsidRDefault="007F25E3" w:rsidP="00E934C6">
            <w:pPr>
              <w:pStyle w:val="Heading2"/>
              <w:numPr>
                <w:ilvl w:val="0"/>
                <w:numId w:val="2"/>
              </w:numPr>
              <w:spacing w:before="0" w:beforeAutospacing="0" w:after="0" w:afterAutospacing="0"/>
              <w:jc w:val="center"/>
              <w:outlineLvl w:val="1"/>
              <w:rPr>
                <w:sz w:val="28"/>
                <w:szCs w:val="28"/>
                <w:lang w:val="en-US"/>
              </w:rPr>
            </w:pPr>
          </w:p>
        </w:tc>
        <w:tc>
          <w:tcPr>
            <w:tcW w:w="4395" w:type="dxa"/>
            <w:vAlign w:val="center"/>
          </w:tcPr>
          <w:p w:rsidR="007F25E3" w:rsidRPr="002438FE" w:rsidRDefault="00984157" w:rsidP="00A26B4F">
            <w:pPr>
              <w:pStyle w:val="Heading1"/>
              <w:spacing w:before="0" w:after="24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Thông tư số 24/2022/TT-BLĐTBXH</w:t>
            </w:r>
          </w:p>
        </w:tc>
        <w:tc>
          <w:tcPr>
            <w:tcW w:w="1842" w:type="dxa"/>
            <w:vAlign w:val="center"/>
          </w:tcPr>
          <w:p w:rsidR="007F25E3" w:rsidRPr="002438FE" w:rsidRDefault="00984157" w:rsidP="00F4436F">
            <w:pPr>
              <w:pStyle w:val="Heading1"/>
              <w:spacing w:before="120" w:after="120"/>
              <w:jc w:val="center"/>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Bộ LĐTBXH</w:t>
            </w:r>
          </w:p>
        </w:tc>
        <w:tc>
          <w:tcPr>
            <w:tcW w:w="5812" w:type="dxa"/>
            <w:vAlign w:val="center"/>
          </w:tcPr>
          <w:p w:rsidR="007F25E3" w:rsidRPr="000044D4" w:rsidRDefault="000044D4" w:rsidP="00DE79DB">
            <w:pPr>
              <w:pStyle w:val="Heading1"/>
              <w:spacing w:before="120" w:after="120"/>
              <w:jc w:val="both"/>
              <w:outlineLvl w:val="0"/>
              <w:rPr>
                <w:rFonts w:ascii="Times New Roman" w:hAnsi="Times New Roman" w:cs="Times New Roman"/>
                <w:b w:val="0"/>
                <w:color w:val="auto"/>
                <w:lang w:val="en-US"/>
              </w:rPr>
            </w:pPr>
            <w:r w:rsidRPr="000044D4">
              <w:rPr>
                <w:rFonts w:ascii="Times New Roman" w:hAnsi="Times New Roman" w:cs="Times New Roman"/>
                <w:b w:val="0"/>
                <w:color w:val="333333"/>
                <w:shd w:val="clear" w:color="auto" w:fill="FFFFFF"/>
                <w:lang w:val="en-US"/>
              </w:rPr>
              <w:t>Q</w:t>
            </w:r>
            <w:r w:rsidR="004D0EFB" w:rsidRPr="000044D4">
              <w:rPr>
                <w:rFonts w:ascii="Times New Roman" w:hAnsi="Times New Roman" w:cs="Times New Roman"/>
                <w:b w:val="0"/>
                <w:color w:val="333333"/>
                <w:shd w:val="clear" w:color="auto" w:fill="FFFFFF"/>
              </w:rPr>
              <w:t>uy định việc bồi dưỡng bằng hiện vật đối với người lao động làm việc trong điều kiện có yếu tố nguy hiểm, yếu tố độc hại.</w:t>
            </w:r>
          </w:p>
        </w:tc>
        <w:tc>
          <w:tcPr>
            <w:tcW w:w="1701" w:type="dxa"/>
            <w:vAlign w:val="center"/>
          </w:tcPr>
          <w:p w:rsidR="007F25E3" w:rsidRPr="002438FE" w:rsidRDefault="004D0EFB" w:rsidP="00A26B4F">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30/11/2022</w:t>
            </w:r>
          </w:p>
        </w:tc>
        <w:tc>
          <w:tcPr>
            <w:tcW w:w="1559" w:type="dxa"/>
            <w:vAlign w:val="center"/>
          </w:tcPr>
          <w:p w:rsidR="007F25E3" w:rsidRPr="002438FE" w:rsidRDefault="000044D4" w:rsidP="00A26B4F">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F9404E" w:rsidRPr="002438FE" w:rsidRDefault="00F9404E" w:rsidP="00F9404E">
            <w:pPr>
              <w:pStyle w:val="Heading1"/>
              <w:spacing w:before="0" w:after="24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Thông tư số 28/2022/TT-BLĐTBXH</w:t>
            </w:r>
          </w:p>
        </w:tc>
        <w:tc>
          <w:tcPr>
            <w:tcW w:w="1842" w:type="dxa"/>
            <w:vAlign w:val="center"/>
          </w:tcPr>
          <w:p w:rsidR="00F9404E" w:rsidRPr="002438FE" w:rsidRDefault="00F9404E" w:rsidP="00F4436F">
            <w:pPr>
              <w:pStyle w:val="Heading1"/>
              <w:spacing w:before="120" w:after="120"/>
              <w:jc w:val="center"/>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Bộ LĐTBXH</w:t>
            </w:r>
          </w:p>
        </w:tc>
        <w:tc>
          <w:tcPr>
            <w:tcW w:w="5812" w:type="dxa"/>
            <w:vAlign w:val="center"/>
          </w:tcPr>
          <w:p w:rsidR="00F9404E" w:rsidRPr="00F9404E" w:rsidRDefault="00F9404E" w:rsidP="00DE79DB">
            <w:pPr>
              <w:pStyle w:val="Heading1"/>
              <w:spacing w:before="120" w:after="120"/>
              <w:jc w:val="both"/>
              <w:outlineLvl w:val="0"/>
              <w:rPr>
                <w:rFonts w:ascii="Times New Roman" w:hAnsi="Times New Roman" w:cs="Times New Roman"/>
                <w:b w:val="0"/>
                <w:color w:val="333333"/>
                <w:shd w:val="clear" w:color="auto" w:fill="FFFFFF"/>
                <w:lang w:val="en-US"/>
              </w:rPr>
            </w:pPr>
            <w:r>
              <w:rPr>
                <w:rFonts w:ascii="Times New Roman" w:hAnsi="Times New Roman" w:cs="Times New Roman"/>
                <w:b w:val="0"/>
                <w:color w:val="333333"/>
                <w:shd w:val="clear" w:color="auto" w:fill="FFFFFF"/>
                <w:lang w:val="en-US"/>
              </w:rPr>
              <w:t>Sửa đổi, bổ sung một số điều của các thông tư quy định về tuyển dụng, sử dụng, bồi dưỡng và chế độ làm việc của nhà giáo</w:t>
            </w:r>
            <w:r w:rsidR="006B7091">
              <w:rPr>
                <w:rFonts w:ascii="Times New Roman" w:hAnsi="Times New Roman" w:cs="Times New Roman"/>
                <w:b w:val="0"/>
                <w:color w:val="333333"/>
                <w:shd w:val="clear" w:color="auto" w:fill="FFFFFF"/>
                <w:lang w:val="en-US"/>
              </w:rPr>
              <w:t xml:space="preserve"> giáo dục nghề nghiệp</w:t>
            </w:r>
          </w:p>
        </w:tc>
        <w:tc>
          <w:tcPr>
            <w:tcW w:w="1701" w:type="dxa"/>
            <w:vAlign w:val="center"/>
          </w:tcPr>
          <w:p w:rsidR="00F9404E" w:rsidRPr="006B7091" w:rsidRDefault="006B7091"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28/12/2022</w:t>
            </w:r>
          </w:p>
        </w:tc>
        <w:tc>
          <w:tcPr>
            <w:tcW w:w="1559" w:type="dxa"/>
            <w:vAlign w:val="center"/>
          </w:tcPr>
          <w:p w:rsidR="00F9404E" w:rsidRPr="006B7091" w:rsidRDefault="006B7091"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F9404E" w:rsidRPr="000044D4" w:rsidRDefault="00F9404E" w:rsidP="00F9404E">
            <w:pPr>
              <w:pStyle w:val="Heading1"/>
              <w:spacing w:before="0" w:after="24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Thông tư số 19/2022/TT-NHNN</w:t>
            </w:r>
          </w:p>
        </w:tc>
        <w:tc>
          <w:tcPr>
            <w:tcW w:w="1842" w:type="dxa"/>
            <w:vAlign w:val="center"/>
          </w:tcPr>
          <w:p w:rsidR="00F9404E" w:rsidRDefault="00F9404E" w:rsidP="00F4436F">
            <w:pPr>
              <w:pStyle w:val="Heading1"/>
              <w:spacing w:before="120" w:after="120"/>
              <w:jc w:val="center"/>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Ngân hàng nhà nước</w:t>
            </w:r>
          </w:p>
          <w:p w:rsidR="00F9404E" w:rsidRPr="000044D4" w:rsidRDefault="00F9404E" w:rsidP="00F4436F">
            <w:pPr>
              <w:pStyle w:val="Heading1"/>
              <w:spacing w:before="120" w:after="120"/>
              <w:jc w:val="center"/>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Việt Nam</w:t>
            </w:r>
          </w:p>
        </w:tc>
        <w:tc>
          <w:tcPr>
            <w:tcW w:w="5812" w:type="dxa"/>
            <w:vAlign w:val="center"/>
          </w:tcPr>
          <w:p w:rsidR="00F9404E" w:rsidRPr="00282498" w:rsidRDefault="00F9404E" w:rsidP="00DE79DB">
            <w:pPr>
              <w:pStyle w:val="Heading1"/>
              <w:spacing w:before="120" w:after="120"/>
              <w:jc w:val="both"/>
              <w:outlineLvl w:val="0"/>
              <w:rPr>
                <w:rFonts w:ascii="Times New Roman" w:hAnsi="Times New Roman" w:cs="Times New Roman"/>
                <w:b w:val="0"/>
                <w:color w:val="auto"/>
              </w:rPr>
            </w:pPr>
            <w:r w:rsidRPr="00282498">
              <w:rPr>
                <w:rFonts w:ascii="Times New Roman" w:hAnsi="Times New Roman" w:cs="Times New Roman"/>
                <w:b w:val="0"/>
                <w:color w:val="333333"/>
                <w:shd w:val="clear" w:color="auto" w:fill="FFFFFF"/>
                <w:lang w:val="en-US"/>
              </w:rPr>
              <w:t>H</w:t>
            </w:r>
            <w:r w:rsidRPr="00282498">
              <w:rPr>
                <w:rFonts w:ascii="Times New Roman" w:hAnsi="Times New Roman" w:cs="Times New Roman"/>
                <w:b w:val="0"/>
                <w:color w:val="333333"/>
                <w:shd w:val="clear" w:color="auto" w:fill="FFFFFF"/>
              </w:rPr>
              <w:t>ướng dẫn vị trí việc làm công chức nghiệp vụ chuyên ngành Ngân hàng trong cơ quan, tổ chức hành chính thuộc ngành, lĩnh vực Ngân hàng</w:t>
            </w:r>
          </w:p>
        </w:tc>
        <w:tc>
          <w:tcPr>
            <w:tcW w:w="1701" w:type="dxa"/>
            <w:vAlign w:val="center"/>
          </w:tcPr>
          <w:p w:rsidR="00F9404E" w:rsidRPr="00282498"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59" w:type="dxa"/>
            <w:vAlign w:val="center"/>
          </w:tcPr>
          <w:p w:rsidR="00F9404E" w:rsidRDefault="00F9404E" w:rsidP="00F9404E">
            <w:pPr>
              <w:pStyle w:val="Heading1"/>
              <w:spacing w:before="120" w:after="120"/>
              <w:outlineLvl w:val="0"/>
              <w:rPr>
                <w:rFonts w:ascii="Times New Roman" w:hAnsi="Times New Roman" w:cs="Times New Roman"/>
                <w:b w:val="0"/>
                <w:iCs/>
                <w:color w:val="auto"/>
                <w:shd w:val="clear" w:color="auto" w:fill="FFFFFF"/>
              </w:rPr>
            </w:pPr>
            <w:r>
              <w:rPr>
                <w:rFonts w:ascii="Times New Roman" w:hAnsi="Times New Roman" w:cs="Times New Roman"/>
                <w:b w:val="0"/>
                <w:iCs/>
                <w:color w:val="auto"/>
                <w:shd w:val="clear" w:color="auto" w:fill="FFFFFF"/>
                <w:lang w:val="en-US"/>
              </w:rPr>
              <w:t>01/3/2023</w:t>
            </w:r>
          </w:p>
        </w:tc>
      </w:tr>
      <w:tr w:rsidR="00155D3E" w:rsidRPr="002438FE" w:rsidTr="004D0EFB">
        <w:tc>
          <w:tcPr>
            <w:tcW w:w="675" w:type="dxa"/>
            <w:vAlign w:val="center"/>
          </w:tcPr>
          <w:p w:rsidR="00155D3E" w:rsidRPr="002438FE" w:rsidRDefault="00155D3E"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155D3E" w:rsidRPr="00155D3E" w:rsidRDefault="00155D3E" w:rsidP="00F9404E">
            <w:pPr>
              <w:pStyle w:val="Heading1"/>
              <w:spacing w:before="0" w:after="24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Thông tư số 26/2022/TT-BGTVT</w:t>
            </w:r>
          </w:p>
        </w:tc>
        <w:tc>
          <w:tcPr>
            <w:tcW w:w="1842" w:type="dxa"/>
            <w:vAlign w:val="center"/>
          </w:tcPr>
          <w:p w:rsidR="00155D3E" w:rsidRPr="00155D3E" w:rsidRDefault="00155D3E" w:rsidP="00F4436F">
            <w:pPr>
              <w:pStyle w:val="Heading1"/>
              <w:spacing w:before="120" w:after="120"/>
              <w:jc w:val="center"/>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Bộ GTVT</w:t>
            </w:r>
          </w:p>
        </w:tc>
        <w:tc>
          <w:tcPr>
            <w:tcW w:w="5812" w:type="dxa"/>
            <w:vAlign w:val="center"/>
          </w:tcPr>
          <w:p w:rsidR="00155D3E" w:rsidRPr="00155D3E" w:rsidRDefault="00155D3E" w:rsidP="00DE79DB">
            <w:pPr>
              <w:pStyle w:val="Heading1"/>
              <w:spacing w:before="120" w:after="120"/>
              <w:jc w:val="both"/>
              <w:outlineLvl w:val="0"/>
              <w:rPr>
                <w:rFonts w:ascii="Times New Roman" w:hAnsi="Times New Roman" w:cs="Times New Roman"/>
                <w:b w:val="0"/>
                <w:color w:val="333333"/>
                <w:shd w:val="clear" w:color="auto" w:fill="FFFFFF"/>
                <w:lang w:val="en-US"/>
              </w:rPr>
            </w:pPr>
            <w:r>
              <w:rPr>
                <w:rFonts w:ascii="Times New Roman" w:hAnsi="Times New Roman" w:cs="Times New Roman"/>
                <w:b w:val="0"/>
                <w:color w:val="333333"/>
                <w:shd w:val="clear" w:color="auto" w:fill="FFFFFF"/>
                <w:lang w:val="en-US"/>
              </w:rPr>
              <w:t>Hướng dẫn vị trí việc làm lãnh đạo, quản lý và chức danh nghề nghiệp chuyên ngành giao thông vận tải  trong đơn vị sự nghiệp công lập; cơ cấu viên chức</w:t>
            </w:r>
            <w:r w:rsidR="00896EC4">
              <w:rPr>
                <w:rFonts w:ascii="Times New Roman" w:hAnsi="Times New Roman" w:cs="Times New Roman"/>
                <w:b w:val="0"/>
                <w:color w:val="333333"/>
                <w:shd w:val="clear" w:color="auto" w:fill="FFFFFF"/>
                <w:lang w:val="en-US"/>
              </w:rPr>
              <w:t xml:space="preserve"> theo chức danh nghề nghiệp trong đơn </w:t>
            </w:r>
            <w:r w:rsidR="00896EC4">
              <w:rPr>
                <w:rFonts w:ascii="Times New Roman" w:hAnsi="Times New Roman" w:cs="Times New Roman"/>
                <w:b w:val="0"/>
                <w:color w:val="333333"/>
                <w:shd w:val="clear" w:color="auto" w:fill="FFFFFF"/>
                <w:lang w:val="en-US"/>
              </w:rPr>
              <w:lastRenderedPageBreak/>
              <w:t xml:space="preserve">vị sự nghiệp công lập thuộc ngành, lĩnh vực giao thông vận tải </w:t>
            </w:r>
          </w:p>
        </w:tc>
        <w:tc>
          <w:tcPr>
            <w:tcW w:w="1701" w:type="dxa"/>
            <w:vAlign w:val="center"/>
          </w:tcPr>
          <w:p w:rsidR="00155D3E" w:rsidRPr="00896EC4" w:rsidRDefault="00896EC4"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lastRenderedPageBreak/>
              <w:t>30/12/2022</w:t>
            </w:r>
          </w:p>
        </w:tc>
        <w:tc>
          <w:tcPr>
            <w:tcW w:w="1559" w:type="dxa"/>
            <w:vAlign w:val="center"/>
          </w:tcPr>
          <w:p w:rsidR="00155D3E" w:rsidRPr="00896EC4" w:rsidRDefault="00896EC4"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F9404E" w:rsidRPr="00725692" w:rsidRDefault="00F9404E" w:rsidP="00F9404E">
            <w:pPr>
              <w:pStyle w:val="Heading1"/>
              <w:spacing w:before="0" w:after="240"/>
              <w:outlineLvl w:val="0"/>
              <w:rPr>
                <w:rFonts w:ascii="Times New Roman" w:hAnsi="Times New Roman" w:cs="Times New Roman"/>
                <w:b w:val="0"/>
                <w:color w:val="auto"/>
                <w:lang w:val="en-US"/>
              </w:rPr>
            </w:pPr>
            <w:r w:rsidRPr="00725692">
              <w:rPr>
                <w:rFonts w:ascii="Times New Roman" w:hAnsi="Times New Roman" w:cs="Times New Roman"/>
                <w:b w:val="0"/>
                <w:color w:val="333333"/>
                <w:shd w:val="clear" w:color="auto" w:fill="FFFFFF"/>
              </w:rPr>
              <w:t>Thông t</w:t>
            </w:r>
            <w:r w:rsidRPr="00725692">
              <w:rPr>
                <w:rFonts w:ascii="Times New Roman" w:hAnsi="Times New Roman" w:cs="Times New Roman"/>
                <w:b w:val="0"/>
                <w:color w:val="333333"/>
                <w:shd w:val="clear" w:color="auto" w:fill="FFFFFF"/>
                <w:lang w:val="en-US"/>
              </w:rPr>
              <w:t>ư số 38/2022/TT-BGTVT</w:t>
            </w:r>
            <w:r w:rsidRPr="00725692">
              <w:rPr>
                <w:rFonts w:ascii="Times New Roman" w:hAnsi="Times New Roman" w:cs="Times New Roman"/>
                <w:b w:val="0"/>
                <w:color w:val="auto"/>
                <w:lang w:val="en-US"/>
              </w:rPr>
              <w:t xml:space="preserve"> </w:t>
            </w:r>
          </w:p>
        </w:tc>
        <w:tc>
          <w:tcPr>
            <w:tcW w:w="1842" w:type="dxa"/>
            <w:vAlign w:val="center"/>
          </w:tcPr>
          <w:p w:rsidR="00F9404E" w:rsidRPr="00056DC9"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GTVT</w:t>
            </w:r>
          </w:p>
        </w:tc>
        <w:tc>
          <w:tcPr>
            <w:tcW w:w="5812" w:type="dxa"/>
            <w:vAlign w:val="center"/>
          </w:tcPr>
          <w:p w:rsidR="00F9404E" w:rsidRPr="00F950A4" w:rsidRDefault="00F9404E" w:rsidP="00DE79DB">
            <w:pPr>
              <w:pStyle w:val="Heading1"/>
              <w:spacing w:before="120" w:after="120"/>
              <w:jc w:val="both"/>
              <w:outlineLvl w:val="0"/>
              <w:rPr>
                <w:rFonts w:ascii="Times New Roman" w:hAnsi="Times New Roman" w:cs="Times New Roman"/>
                <w:b w:val="0"/>
                <w:color w:val="auto"/>
                <w:spacing w:val="-2"/>
                <w:shd w:val="clear" w:color="auto" w:fill="FFFFFF"/>
                <w:lang w:val="en-US"/>
              </w:rPr>
            </w:pPr>
            <w:r w:rsidRPr="00F950A4">
              <w:rPr>
                <w:rFonts w:ascii="Times New Roman" w:hAnsi="Times New Roman" w:cs="Times New Roman"/>
                <w:b w:val="0"/>
                <w:color w:val="333333"/>
                <w:spacing w:val="-2"/>
                <w:shd w:val="clear" w:color="auto" w:fill="FFFFFF"/>
                <w:lang w:val="en-US"/>
              </w:rPr>
              <w:t>Q</w:t>
            </w:r>
            <w:r w:rsidRPr="00F950A4">
              <w:rPr>
                <w:rFonts w:ascii="Times New Roman" w:hAnsi="Times New Roman" w:cs="Times New Roman"/>
                <w:b w:val="0"/>
                <w:color w:val="333333"/>
                <w:spacing w:val="-2"/>
                <w:shd w:val="clear" w:color="auto" w:fill="FFFFFF"/>
              </w:rPr>
              <w:t>uy định mã số, tiêu chuẩn chức danh nghề nghiệp và xếp lương viên chức chuyên ngành tìm kiếm cứu nạn hàng hải, thông tin an ninh hàng hải.</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59"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F9404E" w:rsidRPr="002438FE" w:rsidRDefault="00F9404E" w:rsidP="00F9404E">
            <w:pPr>
              <w:pStyle w:val="Heading1"/>
              <w:spacing w:before="0" w:after="240"/>
              <w:outlineLvl w:val="0"/>
              <w:rPr>
                <w:rFonts w:ascii="Times New Roman" w:hAnsi="Times New Roman" w:cs="Times New Roman"/>
                <w:b w:val="0"/>
                <w:color w:val="auto"/>
                <w:shd w:val="clear" w:color="auto" w:fill="FFFFFF"/>
                <w:lang w:val="en-US"/>
              </w:rPr>
            </w:pPr>
            <w:r w:rsidRPr="00725692">
              <w:rPr>
                <w:rFonts w:ascii="Times New Roman" w:hAnsi="Times New Roman" w:cs="Times New Roman"/>
                <w:b w:val="0"/>
                <w:color w:val="333333"/>
                <w:shd w:val="clear" w:color="auto" w:fill="FFFFFF"/>
              </w:rPr>
              <w:t>Thông t</w:t>
            </w:r>
            <w:r w:rsidRPr="00725692">
              <w:rPr>
                <w:rFonts w:ascii="Times New Roman" w:hAnsi="Times New Roman" w:cs="Times New Roman"/>
                <w:b w:val="0"/>
                <w:color w:val="333333"/>
                <w:shd w:val="clear" w:color="auto" w:fill="FFFFFF"/>
                <w:lang w:val="en-US"/>
              </w:rPr>
              <w:t>ư số</w:t>
            </w:r>
            <w:r>
              <w:rPr>
                <w:rFonts w:ascii="Times New Roman" w:hAnsi="Times New Roman" w:cs="Times New Roman"/>
                <w:b w:val="0"/>
                <w:color w:val="333333"/>
                <w:shd w:val="clear" w:color="auto" w:fill="FFFFFF"/>
                <w:lang w:val="en-US"/>
              </w:rPr>
              <w:t xml:space="preserve"> 39</w:t>
            </w:r>
            <w:r w:rsidRPr="00725692">
              <w:rPr>
                <w:rFonts w:ascii="Times New Roman" w:hAnsi="Times New Roman" w:cs="Times New Roman"/>
                <w:b w:val="0"/>
                <w:color w:val="333333"/>
                <w:shd w:val="clear" w:color="auto" w:fill="FFFFFF"/>
                <w:lang w:val="en-US"/>
              </w:rPr>
              <w:t>/2022/TT-BGTVT</w:t>
            </w:r>
          </w:p>
        </w:tc>
        <w:tc>
          <w:tcPr>
            <w:tcW w:w="1842" w:type="dxa"/>
            <w:vAlign w:val="center"/>
          </w:tcPr>
          <w:p w:rsidR="00F9404E" w:rsidRPr="002438FE"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GTVT</w:t>
            </w:r>
          </w:p>
        </w:tc>
        <w:tc>
          <w:tcPr>
            <w:tcW w:w="5812" w:type="dxa"/>
            <w:vAlign w:val="center"/>
          </w:tcPr>
          <w:p w:rsidR="00F9404E" w:rsidRPr="00EC5FAB" w:rsidRDefault="00F9404E" w:rsidP="00DE79DB">
            <w:pPr>
              <w:tabs>
                <w:tab w:val="left" w:pos="1075"/>
              </w:tabs>
              <w:jc w:val="both"/>
              <w:rPr>
                <w:spacing w:val="-6"/>
                <w:sz w:val="28"/>
                <w:szCs w:val="28"/>
                <w:lang w:val="en-US"/>
              </w:rPr>
            </w:pPr>
            <w:r w:rsidRPr="00EC5FAB">
              <w:rPr>
                <w:color w:val="333333"/>
                <w:spacing w:val="-2"/>
                <w:sz w:val="28"/>
                <w:szCs w:val="28"/>
                <w:shd w:val="clear" w:color="auto" w:fill="FFFFFF"/>
                <w:lang w:val="en-US"/>
              </w:rPr>
              <w:t>Q</w:t>
            </w:r>
            <w:r w:rsidRPr="00EC5FAB">
              <w:rPr>
                <w:color w:val="333333"/>
                <w:spacing w:val="-2"/>
                <w:sz w:val="28"/>
                <w:szCs w:val="28"/>
                <w:shd w:val="clear" w:color="auto" w:fill="FFFFFF"/>
              </w:rPr>
              <w:t>uy định mã số, tiêu chuẩn chức danh nghề nghiệp và xếp lương viên chức chuyên ngành</w:t>
            </w:r>
            <w:r>
              <w:rPr>
                <w:color w:val="333333"/>
                <w:spacing w:val="-2"/>
                <w:sz w:val="28"/>
                <w:szCs w:val="28"/>
                <w:shd w:val="clear" w:color="auto" w:fill="FFFFFF"/>
                <w:lang w:val="en-US"/>
              </w:rPr>
              <w:t xml:space="preserve"> cảng vụ đường thủy nội địa </w:t>
            </w:r>
            <w:r w:rsidRPr="00EC5FAB">
              <w:rPr>
                <w:color w:val="333333"/>
                <w:spacing w:val="-2"/>
                <w:sz w:val="28"/>
                <w:szCs w:val="28"/>
                <w:shd w:val="clear" w:color="auto" w:fill="FFFFFF"/>
              </w:rPr>
              <w:t>.</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59"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F9404E" w:rsidRPr="00BE2277" w:rsidRDefault="00F9404E" w:rsidP="00F9404E">
            <w:pPr>
              <w:pStyle w:val="Heading1"/>
              <w:spacing w:before="0" w:after="240"/>
              <w:outlineLvl w:val="0"/>
              <w:rPr>
                <w:rFonts w:ascii="Times New Roman" w:hAnsi="Times New Roman" w:cs="Times New Roman"/>
                <w:b w:val="0"/>
                <w:color w:val="auto"/>
                <w:lang w:val="en-US"/>
              </w:rPr>
            </w:pPr>
            <w:r w:rsidRPr="00725692">
              <w:rPr>
                <w:rFonts w:ascii="Times New Roman" w:hAnsi="Times New Roman" w:cs="Times New Roman"/>
                <w:b w:val="0"/>
                <w:color w:val="333333"/>
                <w:shd w:val="clear" w:color="auto" w:fill="FFFFFF"/>
              </w:rPr>
              <w:t>Thông t</w:t>
            </w:r>
            <w:r w:rsidRPr="00725692">
              <w:rPr>
                <w:rFonts w:ascii="Times New Roman" w:hAnsi="Times New Roman" w:cs="Times New Roman"/>
                <w:b w:val="0"/>
                <w:color w:val="333333"/>
                <w:shd w:val="clear" w:color="auto" w:fill="FFFFFF"/>
                <w:lang w:val="en-US"/>
              </w:rPr>
              <w:t>ư số</w:t>
            </w:r>
            <w:r>
              <w:rPr>
                <w:rFonts w:ascii="Times New Roman" w:hAnsi="Times New Roman" w:cs="Times New Roman"/>
                <w:b w:val="0"/>
                <w:color w:val="333333"/>
                <w:shd w:val="clear" w:color="auto" w:fill="FFFFFF"/>
                <w:lang w:val="en-US"/>
              </w:rPr>
              <w:t xml:space="preserve"> 40</w:t>
            </w:r>
            <w:r w:rsidRPr="00725692">
              <w:rPr>
                <w:rFonts w:ascii="Times New Roman" w:hAnsi="Times New Roman" w:cs="Times New Roman"/>
                <w:b w:val="0"/>
                <w:color w:val="333333"/>
                <w:shd w:val="clear" w:color="auto" w:fill="FFFFFF"/>
                <w:lang w:val="en-US"/>
              </w:rPr>
              <w:t>/2022/TT-BGTVT</w:t>
            </w:r>
          </w:p>
        </w:tc>
        <w:tc>
          <w:tcPr>
            <w:tcW w:w="1842" w:type="dxa"/>
            <w:vAlign w:val="center"/>
          </w:tcPr>
          <w:p w:rsidR="00F9404E" w:rsidRPr="002438FE"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GTVT</w:t>
            </w:r>
          </w:p>
        </w:tc>
        <w:tc>
          <w:tcPr>
            <w:tcW w:w="5812" w:type="dxa"/>
            <w:vAlign w:val="center"/>
          </w:tcPr>
          <w:p w:rsidR="00F9404E" w:rsidRPr="00DB0724" w:rsidRDefault="00F9404E" w:rsidP="00DE79DB">
            <w:pPr>
              <w:pStyle w:val="Heading1"/>
              <w:spacing w:before="120" w:after="120"/>
              <w:jc w:val="both"/>
              <w:outlineLvl w:val="0"/>
              <w:rPr>
                <w:rFonts w:ascii="Times New Roman" w:hAnsi="Times New Roman" w:cs="Times New Roman"/>
                <w:b w:val="0"/>
                <w:color w:val="auto"/>
                <w:shd w:val="clear" w:color="auto" w:fill="FFFFFF"/>
                <w:lang w:val="en-US"/>
              </w:rPr>
            </w:pPr>
            <w:r w:rsidRPr="00DB0724">
              <w:rPr>
                <w:rFonts w:ascii="Times New Roman" w:hAnsi="Times New Roman" w:cs="Times New Roman"/>
                <w:b w:val="0"/>
                <w:color w:val="333333"/>
                <w:spacing w:val="-2"/>
                <w:shd w:val="clear" w:color="auto" w:fill="FFFFFF"/>
                <w:lang w:val="en-US"/>
              </w:rPr>
              <w:t>Q</w:t>
            </w:r>
            <w:r w:rsidRPr="00DB0724">
              <w:rPr>
                <w:rFonts w:ascii="Times New Roman" w:hAnsi="Times New Roman" w:cs="Times New Roman"/>
                <w:b w:val="0"/>
                <w:color w:val="333333"/>
                <w:spacing w:val="-2"/>
                <w:shd w:val="clear" w:color="auto" w:fill="FFFFFF"/>
              </w:rPr>
              <w:t>uy định mã số, tiêu chuẩn chức danh nghề nghiệp và xếp lương viên chức chuyên ngành</w:t>
            </w:r>
            <w:r w:rsidRPr="00DB0724">
              <w:rPr>
                <w:rFonts w:ascii="Times New Roman" w:hAnsi="Times New Roman" w:cs="Times New Roman"/>
                <w:b w:val="0"/>
                <w:color w:val="333333"/>
                <w:spacing w:val="-2"/>
                <w:shd w:val="clear" w:color="auto" w:fill="FFFFFF"/>
                <w:lang w:val="en-US"/>
              </w:rPr>
              <w:t xml:space="preserve"> cảng vụ</w:t>
            </w:r>
            <w:r>
              <w:rPr>
                <w:rFonts w:ascii="Times New Roman" w:hAnsi="Times New Roman" w:cs="Times New Roman"/>
                <w:b w:val="0"/>
                <w:color w:val="333333"/>
                <w:spacing w:val="-2"/>
                <w:shd w:val="clear" w:color="auto" w:fill="FFFFFF"/>
                <w:lang w:val="en-US"/>
              </w:rPr>
              <w:t xml:space="preserve"> hàng hải </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59"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F9404E" w:rsidRPr="003D4370" w:rsidRDefault="00F9404E" w:rsidP="00F9404E">
            <w:pPr>
              <w:pStyle w:val="Heading1"/>
              <w:spacing w:before="0" w:after="240"/>
              <w:outlineLvl w:val="0"/>
              <w:rPr>
                <w:rFonts w:ascii="Times New Roman" w:hAnsi="Times New Roman" w:cs="Times New Roman"/>
                <w:b w:val="0"/>
                <w:color w:val="auto"/>
                <w:shd w:val="clear" w:color="auto" w:fill="FFFFFF"/>
                <w:lang w:val="en-US"/>
              </w:rPr>
            </w:pPr>
            <w:r w:rsidRPr="00725692">
              <w:rPr>
                <w:rFonts w:ascii="Times New Roman" w:hAnsi="Times New Roman" w:cs="Times New Roman"/>
                <w:b w:val="0"/>
                <w:color w:val="333333"/>
                <w:shd w:val="clear" w:color="auto" w:fill="FFFFFF"/>
              </w:rPr>
              <w:t>Thông t</w:t>
            </w:r>
            <w:r w:rsidRPr="00725692">
              <w:rPr>
                <w:rFonts w:ascii="Times New Roman" w:hAnsi="Times New Roman" w:cs="Times New Roman"/>
                <w:b w:val="0"/>
                <w:color w:val="333333"/>
                <w:shd w:val="clear" w:color="auto" w:fill="FFFFFF"/>
                <w:lang w:val="en-US"/>
              </w:rPr>
              <w:t>ư số</w:t>
            </w:r>
            <w:r>
              <w:rPr>
                <w:rFonts w:ascii="Times New Roman" w:hAnsi="Times New Roman" w:cs="Times New Roman"/>
                <w:b w:val="0"/>
                <w:color w:val="333333"/>
                <w:shd w:val="clear" w:color="auto" w:fill="FFFFFF"/>
                <w:lang w:val="en-US"/>
              </w:rPr>
              <w:t xml:space="preserve"> 41</w:t>
            </w:r>
            <w:r w:rsidRPr="00725692">
              <w:rPr>
                <w:rFonts w:ascii="Times New Roman" w:hAnsi="Times New Roman" w:cs="Times New Roman"/>
                <w:b w:val="0"/>
                <w:color w:val="333333"/>
                <w:shd w:val="clear" w:color="auto" w:fill="FFFFFF"/>
                <w:lang w:val="en-US"/>
              </w:rPr>
              <w:t>/2022/TT-BGTVT</w:t>
            </w:r>
          </w:p>
        </w:tc>
        <w:tc>
          <w:tcPr>
            <w:tcW w:w="1842" w:type="dxa"/>
            <w:vAlign w:val="center"/>
          </w:tcPr>
          <w:p w:rsidR="00F9404E" w:rsidRPr="002438FE"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GTVT</w:t>
            </w:r>
          </w:p>
        </w:tc>
        <w:tc>
          <w:tcPr>
            <w:tcW w:w="5812" w:type="dxa"/>
            <w:vAlign w:val="center"/>
          </w:tcPr>
          <w:p w:rsidR="00F9404E" w:rsidRPr="005020B5" w:rsidRDefault="00F9404E" w:rsidP="00DE79DB">
            <w:pPr>
              <w:pStyle w:val="Heading1"/>
              <w:spacing w:before="120" w:after="120"/>
              <w:jc w:val="both"/>
              <w:outlineLvl w:val="0"/>
              <w:rPr>
                <w:rFonts w:ascii="Times New Roman" w:hAnsi="Times New Roman" w:cs="Times New Roman"/>
                <w:b w:val="0"/>
                <w:color w:val="auto"/>
                <w:spacing w:val="-8"/>
                <w:shd w:val="clear" w:color="auto" w:fill="FFFFFF"/>
                <w:lang w:val="en-US"/>
              </w:rPr>
            </w:pPr>
            <w:r w:rsidRPr="00DB0724">
              <w:rPr>
                <w:rFonts w:ascii="Times New Roman" w:hAnsi="Times New Roman" w:cs="Times New Roman"/>
                <w:b w:val="0"/>
                <w:color w:val="333333"/>
                <w:spacing w:val="-2"/>
                <w:shd w:val="clear" w:color="auto" w:fill="FFFFFF"/>
                <w:lang w:val="en-US"/>
              </w:rPr>
              <w:t>Q</w:t>
            </w:r>
            <w:r w:rsidRPr="00DB0724">
              <w:rPr>
                <w:rFonts w:ascii="Times New Roman" w:hAnsi="Times New Roman" w:cs="Times New Roman"/>
                <w:b w:val="0"/>
                <w:color w:val="333333"/>
                <w:spacing w:val="-2"/>
                <w:shd w:val="clear" w:color="auto" w:fill="FFFFFF"/>
              </w:rPr>
              <w:t>uy định mã số, tiêu chuẩn chức danh nghề nghiệp và xếp lương viên chức chuyên ngành</w:t>
            </w:r>
            <w:r>
              <w:rPr>
                <w:rFonts w:ascii="Times New Roman" w:hAnsi="Times New Roman" w:cs="Times New Roman"/>
                <w:b w:val="0"/>
                <w:color w:val="333333"/>
                <w:spacing w:val="-2"/>
                <w:shd w:val="clear" w:color="auto" w:fill="FFFFFF"/>
                <w:lang w:val="en-US"/>
              </w:rPr>
              <w:t xml:space="preserve"> quản lý dự án hàng hải</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59"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8A6E58" w:rsidTr="004D0EFB">
        <w:tc>
          <w:tcPr>
            <w:tcW w:w="675" w:type="dxa"/>
            <w:vAlign w:val="center"/>
          </w:tcPr>
          <w:p w:rsidR="00F9404E" w:rsidRPr="008A6E58" w:rsidRDefault="00F9404E" w:rsidP="00E934C6">
            <w:pPr>
              <w:pStyle w:val="Heading2"/>
              <w:numPr>
                <w:ilvl w:val="0"/>
                <w:numId w:val="2"/>
              </w:numPr>
              <w:spacing w:before="0" w:beforeAutospacing="0" w:after="0" w:afterAutospacing="0"/>
              <w:jc w:val="center"/>
              <w:outlineLvl w:val="1"/>
              <w:rPr>
                <w:b w:val="0"/>
                <w:sz w:val="28"/>
                <w:szCs w:val="28"/>
              </w:rPr>
            </w:pPr>
          </w:p>
        </w:tc>
        <w:tc>
          <w:tcPr>
            <w:tcW w:w="4395" w:type="dxa"/>
            <w:vAlign w:val="center"/>
          </w:tcPr>
          <w:p w:rsidR="00F9404E" w:rsidRPr="008A6E58" w:rsidRDefault="00F9404E" w:rsidP="00F9404E">
            <w:pPr>
              <w:pStyle w:val="Heading1"/>
              <w:spacing w:before="0" w:after="240"/>
              <w:outlineLvl w:val="0"/>
              <w:rPr>
                <w:rFonts w:ascii="Times New Roman" w:hAnsi="Times New Roman" w:cs="Times New Roman"/>
                <w:b w:val="0"/>
                <w:color w:val="auto"/>
                <w:shd w:val="clear" w:color="auto" w:fill="FFFFFF"/>
              </w:rPr>
            </w:pPr>
            <w:r w:rsidRPr="00725692">
              <w:rPr>
                <w:rFonts w:ascii="Times New Roman" w:hAnsi="Times New Roman" w:cs="Times New Roman"/>
                <w:b w:val="0"/>
                <w:color w:val="333333"/>
                <w:shd w:val="clear" w:color="auto" w:fill="FFFFFF"/>
              </w:rPr>
              <w:t>Thông t</w:t>
            </w:r>
            <w:r w:rsidRPr="00725692">
              <w:rPr>
                <w:rFonts w:ascii="Times New Roman" w:hAnsi="Times New Roman" w:cs="Times New Roman"/>
                <w:b w:val="0"/>
                <w:color w:val="333333"/>
                <w:shd w:val="clear" w:color="auto" w:fill="FFFFFF"/>
                <w:lang w:val="en-US"/>
              </w:rPr>
              <w:t>ư số</w:t>
            </w:r>
            <w:r>
              <w:rPr>
                <w:rFonts w:ascii="Times New Roman" w:hAnsi="Times New Roman" w:cs="Times New Roman"/>
                <w:b w:val="0"/>
                <w:color w:val="333333"/>
                <w:shd w:val="clear" w:color="auto" w:fill="FFFFFF"/>
                <w:lang w:val="en-US"/>
              </w:rPr>
              <w:t xml:space="preserve"> 42</w:t>
            </w:r>
            <w:r w:rsidRPr="00725692">
              <w:rPr>
                <w:rFonts w:ascii="Times New Roman" w:hAnsi="Times New Roman" w:cs="Times New Roman"/>
                <w:b w:val="0"/>
                <w:color w:val="333333"/>
                <w:shd w:val="clear" w:color="auto" w:fill="FFFFFF"/>
                <w:lang w:val="en-US"/>
              </w:rPr>
              <w:t>/2022/TT-BGTVT</w:t>
            </w:r>
          </w:p>
        </w:tc>
        <w:tc>
          <w:tcPr>
            <w:tcW w:w="1842" w:type="dxa"/>
            <w:vAlign w:val="center"/>
          </w:tcPr>
          <w:p w:rsidR="00F9404E" w:rsidRPr="008A6E58"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GTVT</w:t>
            </w:r>
          </w:p>
        </w:tc>
        <w:tc>
          <w:tcPr>
            <w:tcW w:w="5812" w:type="dxa"/>
            <w:vAlign w:val="center"/>
          </w:tcPr>
          <w:p w:rsidR="00F9404E" w:rsidRPr="00CE0959" w:rsidRDefault="00F9404E" w:rsidP="00DE79DB">
            <w:pPr>
              <w:pStyle w:val="Heading1"/>
              <w:spacing w:before="120" w:after="12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333333"/>
                <w:shd w:val="clear" w:color="auto" w:fill="FFFFFF"/>
                <w:lang w:val="en-US"/>
              </w:rPr>
              <w:t>H</w:t>
            </w:r>
            <w:r w:rsidRPr="00CE0959">
              <w:rPr>
                <w:rFonts w:ascii="Times New Roman" w:hAnsi="Times New Roman" w:cs="Times New Roman"/>
                <w:b w:val="0"/>
                <w:color w:val="333333"/>
                <w:shd w:val="clear" w:color="auto" w:fill="FFFFFF"/>
              </w:rPr>
              <w:t>ướng dẫn về vị trí việc làm công chức nghiệp vụ chuyên ngành giao thông vận tải trong cơ quan, tổ chức thuộc ngành, lĩnh vực giao thông vận tải.</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59"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lang w:val="en-US"/>
              </w:rPr>
            </w:pPr>
          </w:p>
        </w:tc>
        <w:tc>
          <w:tcPr>
            <w:tcW w:w="4395" w:type="dxa"/>
            <w:vAlign w:val="center"/>
          </w:tcPr>
          <w:p w:rsidR="00F9404E" w:rsidRPr="008A6E58" w:rsidRDefault="00F9404E" w:rsidP="00F9404E">
            <w:pPr>
              <w:pStyle w:val="Heading1"/>
              <w:spacing w:before="0" w:after="240"/>
              <w:outlineLvl w:val="0"/>
              <w:rPr>
                <w:rFonts w:ascii="Times New Roman" w:hAnsi="Times New Roman" w:cs="Times New Roman"/>
                <w:b w:val="0"/>
                <w:color w:val="auto"/>
                <w:shd w:val="clear" w:color="auto" w:fill="FFFFFF"/>
              </w:rPr>
            </w:pPr>
            <w:r w:rsidRPr="00725692">
              <w:rPr>
                <w:rFonts w:ascii="Times New Roman" w:hAnsi="Times New Roman" w:cs="Times New Roman"/>
                <w:b w:val="0"/>
                <w:color w:val="333333"/>
                <w:shd w:val="clear" w:color="auto" w:fill="FFFFFF"/>
              </w:rPr>
              <w:t>Thông t</w:t>
            </w:r>
            <w:r w:rsidRPr="00725692">
              <w:rPr>
                <w:rFonts w:ascii="Times New Roman" w:hAnsi="Times New Roman" w:cs="Times New Roman"/>
                <w:b w:val="0"/>
                <w:color w:val="333333"/>
                <w:shd w:val="clear" w:color="auto" w:fill="FFFFFF"/>
                <w:lang w:val="en-US"/>
              </w:rPr>
              <w:t>ư số</w:t>
            </w:r>
            <w:r>
              <w:rPr>
                <w:rFonts w:ascii="Times New Roman" w:hAnsi="Times New Roman" w:cs="Times New Roman"/>
                <w:b w:val="0"/>
                <w:color w:val="333333"/>
                <w:shd w:val="clear" w:color="auto" w:fill="FFFFFF"/>
                <w:lang w:val="en-US"/>
              </w:rPr>
              <w:t xml:space="preserve"> 43</w:t>
            </w:r>
            <w:r w:rsidRPr="00725692">
              <w:rPr>
                <w:rFonts w:ascii="Times New Roman" w:hAnsi="Times New Roman" w:cs="Times New Roman"/>
                <w:b w:val="0"/>
                <w:color w:val="333333"/>
                <w:shd w:val="clear" w:color="auto" w:fill="FFFFFF"/>
                <w:lang w:val="en-US"/>
              </w:rPr>
              <w:t>/2022/TT-BGTVT</w:t>
            </w:r>
          </w:p>
        </w:tc>
        <w:tc>
          <w:tcPr>
            <w:tcW w:w="1842" w:type="dxa"/>
            <w:vAlign w:val="center"/>
          </w:tcPr>
          <w:p w:rsidR="00F9404E" w:rsidRPr="008A6E58"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GTVT</w:t>
            </w:r>
          </w:p>
        </w:tc>
        <w:tc>
          <w:tcPr>
            <w:tcW w:w="5812" w:type="dxa"/>
            <w:vAlign w:val="center"/>
          </w:tcPr>
          <w:p w:rsidR="00F9404E" w:rsidRPr="004579FD" w:rsidRDefault="00F9404E" w:rsidP="00DE79DB">
            <w:pPr>
              <w:pStyle w:val="Heading1"/>
              <w:spacing w:before="120" w:after="120"/>
              <w:jc w:val="both"/>
              <w:outlineLvl w:val="0"/>
              <w:rPr>
                <w:rFonts w:ascii="Times New Roman" w:hAnsi="Times New Roman" w:cs="Times New Roman"/>
                <w:b w:val="0"/>
                <w:color w:val="auto"/>
                <w:shd w:val="clear" w:color="auto" w:fill="FFFFFF"/>
                <w:lang w:val="en-US"/>
              </w:rPr>
            </w:pPr>
            <w:r w:rsidRPr="00DB0724">
              <w:rPr>
                <w:rFonts w:ascii="Times New Roman" w:hAnsi="Times New Roman" w:cs="Times New Roman"/>
                <w:b w:val="0"/>
                <w:color w:val="333333"/>
                <w:spacing w:val="-2"/>
                <w:shd w:val="clear" w:color="auto" w:fill="FFFFFF"/>
                <w:lang w:val="en-US"/>
              </w:rPr>
              <w:t>Q</w:t>
            </w:r>
            <w:r w:rsidRPr="00DB0724">
              <w:rPr>
                <w:rFonts w:ascii="Times New Roman" w:hAnsi="Times New Roman" w:cs="Times New Roman"/>
                <w:b w:val="0"/>
                <w:color w:val="333333"/>
                <w:spacing w:val="-2"/>
                <w:shd w:val="clear" w:color="auto" w:fill="FFFFFF"/>
              </w:rPr>
              <w:t>uy định mã số, tiêu chuẩn chức danh nghề nghiệp và xếp lương viên chức chuyên ngành</w:t>
            </w:r>
            <w:r>
              <w:rPr>
                <w:rFonts w:ascii="Times New Roman" w:hAnsi="Times New Roman" w:cs="Times New Roman"/>
                <w:b w:val="0"/>
                <w:color w:val="333333"/>
                <w:spacing w:val="-2"/>
                <w:shd w:val="clear" w:color="auto" w:fill="FFFFFF"/>
                <w:lang w:val="en-US"/>
              </w:rPr>
              <w:t xml:space="preserve"> quản lý dự án đường thủy </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59"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F9404E" w:rsidRPr="008A6E58" w:rsidRDefault="00F9404E" w:rsidP="00F9404E">
            <w:pPr>
              <w:pStyle w:val="Heading1"/>
              <w:spacing w:before="0" w:after="240"/>
              <w:outlineLvl w:val="0"/>
              <w:rPr>
                <w:rFonts w:ascii="Times New Roman" w:hAnsi="Times New Roman" w:cs="Times New Roman"/>
                <w:b w:val="0"/>
                <w:color w:val="auto"/>
                <w:shd w:val="clear" w:color="auto" w:fill="FFFFFF"/>
              </w:rPr>
            </w:pPr>
            <w:r w:rsidRPr="00725692">
              <w:rPr>
                <w:rFonts w:ascii="Times New Roman" w:hAnsi="Times New Roman" w:cs="Times New Roman"/>
                <w:b w:val="0"/>
                <w:color w:val="333333"/>
                <w:shd w:val="clear" w:color="auto" w:fill="FFFFFF"/>
              </w:rPr>
              <w:t>Thông t</w:t>
            </w:r>
            <w:r w:rsidRPr="00725692">
              <w:rPr>
                <w:rFonts w:ascii="Times New Roman" w:hAnsi="Times New Roman" w:cs="Times New Roman"/>
                <w:b w:val="0"/>
                <w:color w:val="333333"/>
                <w:shd w:val="clear" w:color="auto" w:fill="FFFFFF"/>
                <w:lang w:val="en-US"/>
              </w:rPr>
              <w:t>ư số</w:t>
            </w:r>
            <w:r>
              <w:rPr>
                <w:rFonts w:ascii="Times New Roman" w:hAnsi="Times New Roman" w:cs="Times New Roman"/>
                <w:b w:val="0"/>
                <w:color w:val="333333"/>
                <w:shd w:val="clear" w:color="auto" w:fill="FFFFFF"/>
                <w:lang w:val="en-US"/>
              </w:rPr>
              <w:t xml:space="preserve"> 44</w:t>
            </w:r>
            <w:r w:rsidRPr="00725692">
              <w:rPr>
                <w:rFonts w:ascii="Times New Roman" w:hAnsi="Times New Roman" w:cs="Times New Roman"/>
                <w:b w:val="0"/>
                <w:color w:val="333333"/>
                <w:shd w:val="clear" w:color="auto" w:fill="FFFFFF"/>
                <w:lang w:val="en-US"/>
              </w:rPr>
              <w:t>/2022/TT-BGTVT</w:t>
            </w:r>
          </w:p>
        </w:tc>
        <w:tc>
          <w:tcPr>
            <w:tcW w:w="1842" w:type="dxa"/>
            <w:vAlign w:val="center"/>
          </w:tcPr>
          <w:p w:rsidR="00F9404E" w:rsidRPr="002438FE"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GTVT</w:t>
            </w:r>
          </w:p>
        </w:tc>
        <w:tc>
          <w:tcPr>
            <w:tcW w:w="5812" w:type="dxa"/>
            <w:vAlign w:val="center"/>
          </w:tcPr>
          <w:p w:rsidR="00F9404E" w:rsidRPr="00C206A5" w:rsidRDefault="00F9404E" w:rsidP="00DE79DB">
            <w:pPr>
              <w:pStyle w:val="Heading1"/>
              <w:spacing w:before="120" w:after="120"/>
              <w:jc w:val="both"/>
              <w:outlineLvl w:val="0"/>
              <w:rPr>
                <w:rFonts w:ascii="Times New Roman" w:hAnsi="Times New Roman" w:cs="Times New Roman"/>
                <w:b w:val="0"/>
                <w:color w:val="auto"/>
                <w:spacing w:val="-14"/>
                <w:shd w:val="clear" w:color="auto" w:fill="FFFFFF"/>
                <w:lang w:val="en-US"/>
              </w:rPr>
            </w:pPr>
            <w:r w:rsidRPr="00C206A5">
              <w:rPr>
                <w:rFonts w:ascii="Times New Roman" w:hAnsi="Times New Roman" w:cs="Times New Roman"/>
                <w:b w:val="0"/>
                <w:color w:val="333333"/>
                <w:spacing w:val="-14"/>
                <w:shd w:val="clear" w:color="auto" w:fill="FFFFFF"/>
                <w:lang w:val="en-US"/>
              </w:rPr>
              <w:t>Q</w:t>
            </w:r>
            <w:r w:rsidRPr="00C206A5">
              <w:rPr>
                <w:rFonts w:ascii="Times New Roman" w:hAnsi="Times New Roman" w:cs="Times New Roman"/>
                <w:b w:val="0"/>
                <w:color w:val="333333"/>
                <w:spacing w:val="-14"/>
                <w:shd w:val="clear" w:color="auto" w:fill="FFFFFF"/>
              </w:rPr>
              <w:t xml:space="preserve">uy định mã số, tiêu chuẩn chức danh nghề nghiệp và </w:t>
            </w:r>
            <w:r w:rsidRPr="00C206A5">
              <w:rPr>
                <w:rFonts w:ascii="Times New Roman" w:hAnsi="Times New Roman" w:cs="Times New Roman"/>
                <w:b w:val="0"/>
                <w:color w:val="333333"/>
                <w:spacing w:val="-14"/>
                <w:shd w:val="clear" w:color="auto" w:fill="FFFFFF"/>
              </w:rPr>
              <w:lastRenderedPageBreak/>
              <w:t>xếp lương viên chức chuyên ngành</w:t>
            </w:r>
            <w:r w:rsidRPr="00C206A5">
              <w:rPr>
                <w:rFonts w:ascii="Times New Roman" w:hAnsi="Times New Roman" w:cs="Times New Roman"/>
                <w:b w:val="0"/>
                <w:color w:val="333333"/>
                <w:spacing w:val="-14"/>
                <w:shd w:val="clear" w:color="auto" w:fill="FFFFFF"/>
                <w:lang w:val="en-US"/>
              </w:rPr>
              <w:t xml:space="preserve"> cảng vụ hàng không</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lastRenderedPageBreak/>
              <w:t>30/12/2022</w:t>
            </w:r>
          </w:p>
        </w:tc>
        <w:tc>
          <w:tcPr>
            <w:tcW w:w="1559"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lang w:val="en-US"/>
              </w:rPr>
            </w:pPr>
          </w:p>
        </w:tc>
        <w:tc>
          <w:tcPr>
            <w:tcW w:w="4395" w:type="dxa"/>
            <w:vAlign w:val="center"/>
          </w:tcPr>
          <w:p w:rsidR="00F9404E" w:rsidRPr="004A16D7" w:rsidRDefault="00F9404E" w:rsidP="00F9404E">
            <w:pPr>
              <w:pStyle w:val="Heading1"/>
              <w:spacing w:before="0" w:after="240"/>
              <w:outlineLvl w:val="0"/>
              <w:rPr>
                <w:rFonts w:ascii="Times New Roman" w:hAnsi="Times New Roman" w:cs="Times New Roman"/>
                <w:b w:val="0"/>
                <w:color w:val="auto"/>
                <w:shd w:val="clear" w:color="auto" w:fill="FFFFFF"/>
                <w:lang w:val="en-US"/>
              </w:rPr>
            </w:pPr>
            <w:r w:rsidRPr="00725692">
              <w:rPr>
                <w:rFonts w:ascii="Times New Roman" w:hAnsi="Times New Roman" w:cs="Times New Roman"/>
                <w:b w:val="0"/>
                <w:color w:val="333333"/>
                <w:shd w:val="clear" w:color="auto" w:fill="FFFFFF"/>
              </w:rPr>
              <w:t>Thông t</w:t>
            </w:r>
            <w:r w:rsidRPr="00725692">
              <w:rPr>
                <w:rFonts w:ascii="Times New Roman" w:hAnsi="Times New Roman" w:cs="Times New Roman"/>
                <w:b w:val="0"/>
                <w:color w:val="333333"/>
                <w:shd w:val="clear" w:color="auto" w:fill="FFFFFF"/>
                <w:lang w:val="en-US"/>
              </w:rPr>
              <w:t>ư số</w:t>
            </w:r>
            <w:r>
              <w:rPr>
                <w:rFonts w:ascii="Times New Roman" w:hAnsi="Times New Roman" w:cs="Times New Roman"/>
                <w:b w:val="0"/>
                <w:color w:val="333333"/>
                <w:shd w:val="clear" w:color="auto" w:fill="FFFFFF"/>
                <w:lang w:val="en-US"/>
              </w:rPr>
              <w:t xml:space="preserve"> 45</w:t>
            </w:r>
            <w:r w:rsidRPr="00725692">
              <w:rPr>
                <w:rFonts w:ascii="Times New Roman" w:hAnsi="Times New Roman" w:cs="Times New Roman"/>
                <w:b w:val="0"/>
                <w:color w:val="333333"/>
                <w:shd w:val="clear" w:color="auto" w:fill="FFFFFF"/>
                <w:lang w:val="en-US"/>
              </w:rPr>
              <w:t>/2022/TT-BGTVT</w:t>
            </w:r>
          </w:p>
        </w:tc>
        <w:tc>
          <w:tcPr>
            <w:tcW w:w="1842" w:type="dxa"/>
            <w:vAlign w:val="center"/>
          </w:tcPr>
          <w:p w:rsidR="00F9404E" w:rsidRPr="002438FE"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GTVT</w:t>
            </w:r>
          </w:p>
        </w:tc>
        <w:tc>
          <w:tcPr>
            <w:tcW w:w="5812" w:type="dxa"/>
            <w:vAlign w:val="center"/>
          </w:tcPr>
          <w:p w:rsidR="00F9404E" w:rsidRPr="004A16D7" w:rsidRDefault="00F9404E" w:rsidP="00DE79DB">
            <w:pPr>
              <w:pStyle w:val="Heading1"/>
              <w:spacing w:before="120" w:after="120"/>
              <w:jc w:val="both"/>
              <w:outlineLvl w:val="0"/>
              <w:rPr>
                <w:rFonts w:ascii="Times New Roman" w:hAnsi="Times New Roman" w:cs="Times New Roman"/>
                <w:b w:val="0"/>
                <w:color w:val="auto"/>
                <w:shd w:val="clear" w:color="auto" w:fill="FFFFFF"/>
                <w:lang w:val="en-US"/>
              </w:rPr>
            </w:pPr>
            <w:r w:rsidRPr="00DB0724">
              <w:rPr>
                <w:rFonts w:ascii="Times New Roman" w:hAnsi="Times New Roman" w:cs="Times New Roman"/>
                <w:b w:val="0"/>
                <w:color w:val="333333"/>
                <w:spacing w:val="-2"/>
                <w:shd w:val="clear" w:color="auto" w:fill="FFFFFF"/>
                <w:lang w:val="en-US"/>
              </w:rPr>
              <w:t>Q</w:t>
            </w:r>
            <w:r w:rsidRPr="00DB0724">
              <w:rPr>
                <w:rFonts w:ascii="Times New Roman" w:hAnsi="Times New Roman" w:cs="Times New Roman"/>
                <w:b w:val="0"/>
                <w:color w:val="333333"/>
                <w:spacing w:val="-2"/>
                <w:shd w:val="clear" w:color="auto" w:fill="FFFFFF"/>
              </w:rPr>
              <w:t>uy định mã số, tiêu chuẩn chức danh nghề nghiệp và xếp lương viên chức chuyên ngành</w:t>
            </w:r>
            <w:r>
              <w:rPr>
                <w:rFonts w:ascii="Times New Roman" w:hAnsi="Times New Roman" w:cs="Times New Roman"/>
                <w:b w:val="0"/>
                <w:color w:val="333333"/>
                <w:spacing w:val="-2"/>
                <w:shd w:val="clear" w:color="auto" w:fill="FFFFFF"/>
                <w:lang w:val="en-US"/>
              </w:rPr>
              <w:t xml:space="preserve"> đăng kiểm </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59"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lang w:val="en-US"/>
              </w:rPr>
            </w:pPr>
          </w:p>
        </w:tc>
        <w:tc>
          <w:tcPr>
            <w:tcW w:w="4395" w:type="dxa"/>
            <w:vAlign w:val="center"/>
          </w:tcPr>
          <w:p w:rsidR="00F9404E" w:rsidRPr="009C57FF" w:rsidRDefault="00F9404E" w:rsidP="00F9404E">
            <w:pPr>
              <w:pStyle w:val="Heading1"/>
              <w:spacing w:before="0" w:after="240"/>
              <w:outlineLvl w:val="0"/>
              <w:rPr>
                <w:rFonts w:ascii="Times New Roman" w:hAnsi="Times New Roman" w:cs="Times New Roman"/>
                <w:b w:val="0"/>
                <w:color w:val="auto"/>
                <w:shd w:val="clear" w:color="auto" w:fill="FFFFFF"/>
                <w:lang w:val="en-US"/>
              </w:rPr>
            </w:pPr>
            <w:r w:rsidRPr="00725692">
              <w:rPr>
                <w:rFonts w:ascii="Times New Roman" w:hAnsi="Times New Roman" w:cs="Times New Roman"/>
                <w:b w:val="0"/>
                <w:color w:val="333333"/>
                <w:shd w:val="clear" w:color="auto" w:fill="FFFFFF"/>
              </w:rPr>
              <w:t>Thông t</w:t>
            </w:r>
            <w:r w:rsidRPr="00725692">
              <w:rPr>
                <w:rFonts w:ascii="Times New Roman" w:hAnsi="Times New Roman" w:cs="Times New Roman"/>
                <w:b w:val="0"/>
                <w:color w:val="333333"/>
                <w:shd w:val="clear" w:color="auto" w:fill="FFFFFF"/>
                <w:lang w:val="en-US"/>
              </w:rPr>
              <w:t>ư số</w:t>
            </w:r>
            <w:r>
              <w:rPr>
                <w:rFonts w:ascii="Times New Roman" w:hAnsi="Times New Roman" w:cs="Times New Roman"/>
                <w:b w:val="0"/>
                <w:color w:val="333333"/>
                <w:shd w:val="clear" w:color="auto" w:fill="FFFFFF"/>
                <w:lang w:val="en-US"/>
              </w:rPr>
              <w:t xml:space="preserve"> 46</w:t>
            </w:r>
            <w:r w:rsidRPr="00725692">
              <w:rPr>
                <w:rFonts w:ascii="Times New Roman" w:hAnsi="Times New Roman" w:cs="Times New Roman"/>
                <w:b w:val="0"/>
                <w:color w:val="333333"/>
                <w:shd w:val="clear" w:color="auto" w:fill="FFFFFF"/>
                <w:lang w:val="en-US"/>
              </w:rPr>
              <w:t>/2022/TT-BGTVT</w:t>
            </w:r>
          </w:p>
        </w:tc>
        <w:tc>
          <w:tcPr>
            <w:tcW w:w="1842" w:type="dxa"/>
            <w:vAlign w:val="center"/>
          </w:tcPr>
          <w:p w:rsidR="00F9404E" w:rsidRPr="002438FE"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GTVT</w:t>
            </w:r>
          </w:p>
        </w:tc>
        <w:tc>
          <w:tcPr>
            <w:tcW w:w="5812" w:type="dxa"/>
            <w:vAlign w:val="center"/>
          </w:tcPr>
          <w:p w:rsidR="00F9404E" w:rsidRPr="009C57FF" w:rsidRDefault="00F9404E" w:rsidP="00DE79DB">
            <w:pPr>
              <w:pStyle w:val="Heading1"/>
              <w:spacing w:before="120" w:after="120"/>
              <w:jc w:val="both"/>
              <w:outlineLvl w:val="0"/>
              <w:rPr>
                <w:rFonts w:ascii="Times New Roman" w:hAnsi="Times New Roman" w:cs="Times New Roman"/>
                <w:b w:val="0"/>
                <w:color w:val="auto"/>
                <w:shd w:val="clear" w:color="auto" w:fill="FFFFFF"/>
                <w:lang w:val="en-US"/>
              </w:rPr>
            </w:pPr>
            <w:r w:rsidRPr="00DB0724">
              <w:rPr>
                <w:rFonts w:ascii="Times New Roman" w:hAnsi="Times New Roman" w:cs="Times New Roman"/>
                <w:b w:val="0"/>
                <w:color w:val="333333"/>
                <w:spacing w:val="-2"/>
                <w:shd w:val="clear" w:color="auto" w:fill="FFFFFF"/>
                <w:lang w:val="en-US"/>
              </w:rPr>
              <w:t>Q</w:t>
            </w:r>
            <w:r w:rsidRPr="00DB0724">
              <w:rPr>
                <w:rFonts w:ascii="Times New Roman" w:hAnsi="Times New Roman" w:cs="Times New Roman"/>
                <w:b w:val="0"/>
                <w:color w:val="333333"/>
                <w:spacing w:val="-2"/>
                <w:shd w:val="clear" w:color="auto" w:fill="FFFFFF"/>
              </w:rPr>
              <w:t>uy định mã số, tiêu chuẩn chức danh nghề nghiệp và xếp lương viên chức chuyên ngành</w:t>
            </w:r>
            <w:r>
              <w:rPr>
                <w:rFonts w:ascii="Times New Roman" w:hAnsi="Times New Roman" w:cs="Times New Roman"/>
                <w:b w:val="0"/>
                <w:color w:val="333333"/>
                <w:spacing w:val="-2"/>
                <w:shd w:val="clear" w:color="auto" w:fill="FFFFFF"/>
                <w:lang w:val="en-US"/>
              </w:rPr>
              <w:t xml:space="preserve"> quản lý dự án đường bộ</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59"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lang w:val="en-US"/>
              </w:rPr>
            </w:pPr>
          </w:p>
        </w:tc>
        <w:tc>
          <w:tcPr>
            <w:tcW w:w="4395" w:type="dxa"/>
            <w:vAlign w:val="center"/>
          </w:tcPr>
          <w:p w:rsidR="00F9404E" w:rsidRPr="00356200" w:rsidRDefault="00F9404E" w:rsidP="00F9404E">
            <w:pPr>
              <w:pStyle w:val="Heading1"/>
              <w:spacing w:before="0" w:after="240"/>
              <w:outlineLvl w:val="0"/>
              <w:rPr>
                <w:rFonts w:ascii="Times New Roman" w:hAnsi="Times New Roman" w:cs="Times New Roman"/>
                <w:b w:val="0"/>
                <w:color w:val="auto"/>
                <w:shd w:val="clear" w:color="auto" w:fill="FFFFFF"/>
                <w:lang w:val="en-US"/>
              </w:rPr>
            </w:pPr>
            <w:r w:rsidRPr="00725692">
              <w:rPr>
                <w:rFonts w:ascii="Times New Roman" w:hAnsi="Times New Roman" w:cs="Times New Roman"/>
                <w:b w:val="0"/>
                <w:color w:val="333333"/>
                <w:shd w:val="clear" w:color="auto" w:fill="FFFFFF"/>
              </w:rPr>
              <w:t>Thông t</w:t>
            </w:r>
            <w:r w:rsidRPr="00725692">
              <w:rPr>
                <w:rFonts w:ascii="Times New Roman" w:hAnsi="Times New Roman" w:cs="Times New Roman"/>
                <w:b w:val="0"/>
                <w:color w:val="333333"/>
                <w:shd w:val="clear" w:color="auto" w:fill="FFFFFF"/>
                <w:lang w:val="en-US"/>
              </w:rPr>
              <w:t>ư số</w:t>
            </w:r>
            <w:r>
              <w:rPr>
                <w:rFonts w:ascii="Times New Roman" w:hAnsi="Times New Roman" w:cs="Times New Roman"/>
                <w:b w:val="0"/>
                <w:color w:val="333333"/>
                <w:shd w:val="clear" w:color="auto" w:fill="FFFFFF"/>
                <w:lang w:val="en-US"/>
              </w:rPr>
              <w:t xml:space="preserve"> 47</w:t>
            </w:r>
            <w:r w:rsidRPr="00725692">
              <w:rPr>
                <w:rFonts w:ascii="Times New Roman" w:hAnsi="Times New Roman" w:cs="Times New Roman"/>
                <w:b w:val="0"/>
                <w:color w:val="333333"/>
                <w:shd w:val="clear" w:color="auto" w:fill="FFFFFF"/>
                <w:lang w:val="en-US"/>
              </w:rPr>
              <w:t>/2022/TT-BGTVT</w:t>
            </w:r>
          </w:p>
        </w:tc>
        <w:tc>
          <w:tcPr>
            <w:tcW w:w="1842" w:type="dxa"/>
            <w:vAlign w:val="center"/>
          </w:tcPr>
          <w:p w:rsidR="00F9404E" w:rsidRPr="002438FE"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GTVT</w:t>
            </w:r>
          </w:p>
        </w:tc>
        <w:tc>
          <w:tcPr>
            <w:tcW w:w="5812" w:type="dxa"/>
            <w:vAlign w:val="center"/>
          </w:tcPr>
          <w:p w:rsidR="00F9404E" w:rsidRPr="00356200" w:rsidRDefault="00F9404E" w:rsidP="00DE79DB">
            <w:pPr>
              <w:pStyle w:val="Heading1"/>
              <w:spacing w:before="120" w:after="120"/>
              <w:jc w:val="both"/>
              <w:outlineLvl w:val="0"/>
              <w:rPr>
                <w:rFonts w:ascii="Times New Roman" w:hAnsi="Times New Roman" w:cs="Times New Roman"/>
                <w:b w:val="0"/>
                <w:color w:val="auto"/>
                <w:shd w:val="clear" w:color="auto" w:fill="FFFFFF"/>
                <w:lang w:val="en-US"/>
              </w:rPr>
            </w:pPr>
            <w:r w:rsidRPr="00DB0724">
              <w:rPr>
                <w:rFonts w:ascii="Times New Roman" w:hAnsi="Times New Roman" w:cs="Times New Roman"/>
                <w:b w:val="0"/>
                <w:color w:val="333333"/>
                <w:spacing w:val="-2"/>
                <w:shd w:val="clear" w:color="auto" w:fill="FFFFFF"/>
                <w:lang w:val="en-US"/>
              </w:rPr>
              <w:t>Q</w:t>
            </w:r>
            <w:r w:rsidRPr="00DB0724">
              <w:rPr>
                <w:rFonts w:ascii="Times New Roman" w:hAnsi="Times New Roman" w:cs="Times New Roman"/>
                <w:b w:val="0"/>
                <w:color w:val="333333"/>
                <w:spacing w:val="-2"/>
                <w:shd w:val="clear" w:color="auto" w:fill="FFFFFF"/>
              </w:rPr>
              <w:t>uy định mã số, tiêu chuẩn chức danh nghề nghiệp và xếp lương viên chức chuyên ngành</w:t>
            </w:r>
            <w:r>
              <w:rPr>
                <w:rFonts w:ascii="Times New Roman" w:hAnsi="Times New Roman" w:cs="Times New Roman"/>
                <w:b w:val="0"/>
                <w:color w:val="333333"/>
                <w:spacing w:val="-2"/>
                <w:shd w:val="clear" w:color="auto" w:fill="FFFFFF"/>
                <w:lang w:val="en-US"/>
              </w:rPr>
              <w:t xml:space="preserve"> kỹ thuật đường bộ, chuyên ngành kỹ thuật bến phà</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59"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F9404E" w:rsidRPr="00356200" w:rsidRDefault="00F9404E" w:rsidP="00F9404E">
            <w:pPr>
              <w:pStyle w:val="Heading1"/>
              <w:spacing w:before="0" w:after="240"/>
              <w:outlineLvl w:val="0"/>
              <w:rPr>
                <w:rFonts w:ascii="Times New Roman" w:hAnsi="Times New Roman" w:cs="Times New Roman"/>
                <w:b w:val="0"/>
                <w:color w:val="auto"/>
                <w:shd w:val="clear" w:color="auto" w:fill="FFFFFF"/>
                <w:lang w:val="en-US"/>
              </w:rPr>
            </w:pPr>
            <w:r w:rsidRPr="00725692">
              <w:rPr>
                <w:rFonts w:ascii="Times New Roman" w:hAnsi="Times New Roman" w:cs="Times New Roman"/>
                <w:b w:val="0"/>
                <w:color w:val="333333"/>
                <w:shd w:val="clear" w:color="auto" w:fill="FFFFFF"/>
              </w:rPr>
              <w:t>Thông t</w:t>
            </w:r>
            <w:r w:rsidRPr="00725692">
              <w:rPr>
                <w:rFonts w:ascii="Times New Roman" w:hAnsi="Times New Roman" w:cs="Times New Roman"/>
                <w:b w:val="0"/>
                <w:color w:val="333333"/>
                <w:shd w:val="clear" w:color="auto" w:fill="FFFFFF"/>
                <w:lang w:val="en-US"/>
              </w:rPr>
              <w:t>ư số</w:t>
            </w:r>
            <w:r>
              <w:rPr>
                <w:rFonts w:ascii="Times New Roman" w:hAnsi="Times New Roman" w:cs="Times New Roman"/>
                <w:b w:val="0"/>
                <w:color w:val="333333"/>
                <w:shd w:val="clear" w:color="auto" w:fill="FFFFFF"/>
                <w:lang w:val="en-US"/>
              </w:rPr>
              <w:t xml:space="preserve"> 49</w:t>
            </w:r>
            <w:r w:rsidRPr="00725692">
              <w:rPr>
                <w:rFonts w:ascii="Times New Roman" w:hAnsi="Times New Roman" w:cs="Times New Roman"/>
                <w:b w:val="0"/>
                <w:color w:val="333333"/>
                <w:shd w:val="clear" w:color="auto" w:fill="FFFFFF"/>
                <w:lang w:val="en-US"/>
              </w:rPr>
              <w:t>/2022/TT-BGTVT</w:t>
            </w:r>
          </w:p>
        </w:tc>
        <w:tc>
          <w:tcPr>
            <w:tcW w:w="1842" w:type="dxa"/>
            <w:vAlign w:val="center"/>
          </w:tcPr>
          <w:p w:rsidR="00F9404E" w:rsidRPr="002438FE"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GTVT</w:t>
            </w:r>
          </w:p>
        </w:tc>
        <w:tc>
          <w:tcPr>
            <w:tcW w:w="5812" w:type="dxa"/>
            <w:vAlign w:val="center"/>
          </w:tcPr>
          <w:p w:rsidR="00F9404E" w:rsidRPr="002438FE" w:rsidRDefault="00F9404E" w:rsidP="00DE79DB">
            <w:pPr>
              <w:pStyle w:val="Heading1"/>
              <w:spacing w:before="120" w:after="120"/>
              <w:jc w:val="both"/>
              <w:outlineLvl w:val="0"/>
              <w:rPr>
                <w:rFonts w:ascii="Times New Roman" w:hAnsi="Times New Roman" w:cs="Times New Roman"/>
                <w:b w:val="0"/>
                <w:color w:val="auto"/>
                <w:lang w:val="en-US"/>
              </w:rPr>
            </w:pPr>
            <w:r w:rsidRPr="00DB0724">
              <w:rPr>
                <w:rFonts w:ascii="Times New Roman" w:hAnsi="Times New Roman" w:cs="Times New Roman"/>
                <w:b w:val="0"/>
                <w:color w:val="333333"/>
                <w:spacing w:val="-2"/>
                <w:shd w:val="clear" w:color="auto" w:fill="FFFFFF"/>
                <w:lang w:val="en-US"/>
              </w:rPr>
              <w:t>Q</w:t>
            </w:r>
            <w:r w:rsidRPr="00DB0724">
              <w:rPr>
                <w:rFonts w:ascii="Times New Roman" w:hAnsi="Times New Roman" w:cs="Times New Roman"/>
                <w:b w:val="0"/>
                <w:color w:val="333333"/>
                <w:spacing w:val="-2"/>
                <w:shd w:val="clear" w:color="auto" w:fill="FFFFFF"/>
              </w:rPr>
              <w:t>uy định mã số, tiêu chuẩn chức danh nghề nghiệp và xếp lương viên chức chuyên ngành</w:t>
            </w:r>
            <w:r>
              <w:rPr>
                <w:rFonts w:ascii="Times New Roman" w:hAnsi="Times New Roman" w:cs="Times New Roman"/>
                <w:b w:val="0"/>
                <w:color w:val="333333"/>
                <w:spacing w:val="-2"/>
                <w:shd w:val="clear" w:color="auto" w:fill="FFFFFF"/>
                <w:lang w:val="en-US"/>
              </w:rPr>
              <w:t xml:space="preserve"> quản lý dự án đường sắt</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59"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F9404E" w:rsidRPr="002438FE" w:rsidTr="004D0EFB">
        <w:tc>
          <w:tcPr>
            <w:tcW w:w="675" w:type="dxa"/>
            <w:vAlign w:val="center"/>
          </w:tcPr>
          <w:p w:rsidR="00F9404E" w:rsidRPr="002438FE" w:rsidRDefault="00F9404E" w:rsidP="00E934C6">
            <w:pPr>
              <w:pStyle w:val="Heading2"/>
              <w:numPr>
                <w:ilvl w:val="0"/>
                <w:numId w:val="2"/>
              </w:numPr>
              <w:spacing w:before="0" w:beforeAutospacing="0" w:after="0" w:afterAutospacing="0"/>
              <w:jc w:val="center"/>
              <w:outlineLvl w:val="1"/>
              <w:rPr>
                <w:sz w:val="28"/>
                <w:szCs w:val="28"/>
                <w:lang w:val="en-US"/>
              </w:rPr>
            </w:pPr>
          </w:p>
        </w:tc>
        <w:tc>
          <w:tcPr>
            <w:tcW w:w="4395" w:type="dxa"/>
            <w:vAlign w:val="center"/>
          </w:tcPr>
          <w:p w:rsidR="00F9404E" w:rsidRPr="002438FE" w:rsidRDefault="00F9404E" w:rsidP="00F9404E">
            <w:pPr>
              <w:pStyle w:val="Heading1"/>
              <w:spacing w:before="0" w:after="24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Thông tư số 18/2022/TT-BVHTTDL</w:t>
            </w:r>
          </w:p>
        </w:tc>
        <w:tc>
          <w:tcPr>
            <w:tcW w:w="1842" w:type="dxa"/>
            <w:vAlign w:val="center"/>
          </w:tcPr>
          <w:p w:rsidR="00F9404E" w:rsidRPr="002438FE" w:rsidRDefault="00F9404E"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VHTT&amp;DL</w:t>
            </w:r>
          </w:p>
        </w:tc>
        <w:tc>
          <w:tcPr>
            <w:tcW w:w="5812" w:type="dxa"/>
            <w:vAlign w:val="center"/>
          </w:tcPr>
          <w:p w:rsidR="00F9404E" w:rsidRPr="00A5080E" w:rsidRDefault="00F9404E" w:rsidP="00DE79DB">
            <w:pPr>
              <w:pStyle w:val="Heading1"/>
              <w:spacing w:before="120" w:after="12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 xml:space="preserve">Sửa đổi, bổ sung một số điều của Thông tư số 09/2011/TT-BVHTTDL ngày 14/7/2011về nội dung hồ sơ khoa học để xếp hạng di tích lịch sử - văn hóa và danh lam thắng cảnh </w:t>
            </w:r>
          </w:p>
        </w:tc>
        <w:tc>
          <w:tcPr>
            <w:tcW w:w="1701" w:type="dxa"/>
            <w:vAlign w:val="center"/>
          </w:tcPr>
          <w:p w:rsidR="00F9404E" w:rsidRPr="002438FE" w:rsidRDefault="00F9404E"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28/12/2022</w:t>
            </w:r>
          </w:p>
        </w:tc>
        <w:tc>
          <w:tcPr>
            <w:tcW w:w="1559" w:type="dxa"/>
            <w:vAlign w:val="center"/>
          </w:tcPr>
          <w:p w:rsidR="00F9404E" w:rsidRPr="002438FE" w:rsidRDefault="002C3E7C"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w:t>
            </w:r>
            <w:r w:rsidR="00F9404E">
              <w:rPr>
                <w:rFonts w:ascii="Times New Roman" w:hAnsi="Times New Roman" w:cs="Times New Roman"/>
                <w:b w:val="0"/>
                <w:iCs/>
                <w:color w:val="auto"/>
                <w:shd w:val="clear" w:color="auto" w:fill="FFFFFF"/>
                <w:lang w:val="en-US"/>
              </w:rPr>
              <w:t>3/2023</w:t>
            </w:r>
          </w:p>
        </w:tc>
      </w:tr>
      <w:tr w:rsidR="00092B70" w:rsidRPr="002438FE" w:rsidTr="004D0EFB">
        <w:tc>
          <w:tcPr>
            <w:tcW w:w="675" w:type="dxa"/>
            <w:vAlign w:val="center"/>
          </w:tcPr>
          <w:p w:rsidR="00092B70" w:rsidRPr="002438FE" w:rsidRDefault="00092B70"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092B70" w:rsidRPr="00092B70" w:rsidRDefault="00092B70" w:rsidP="00F9404E">
            <w:pPr>
              <w:pStyle w:val="Heading1"/>
              <w:spacing w:before="0" w:after="24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Thông tư số 20/2022/TT-BYT</w:t>
            </w:r>
          </w:p>
        </w:tc>
        <w:tc>
          <w:tcPr>
            <w:tcW w:w="1842" w:type="dxa"/>
            <w:vAlign w:val="center"/>
          </w:tcPr>
          <w:p w:rsidR="00092B70" w:rsidRPr="00092B70" w:rsidRDefault="00092B70"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Y tế</w:t>
            </w:r>
          </w:p>
        </w:tc>
        <w:tc>
          <w:tcPr>
            <w:tcW w:w="5812" w:type="dxa"/>
            <w:vAlign w:val="center"/>
          </w:tcPr>
          <w:p w:rsidR="00092B70" w:rsidRPr="00092B70" w:rsidRDefault="00092B70" w:rsidP="00DE79DB">
            <w:pPr>
              <w:pStyle w:val="Heading1"/>
              <w:spacing w:before="120" w:after="12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 xml:space="preserve">Về việc ban hành danh mục và tỷ lệ, điều kiện thanh toán đối với thuốc hóa dược, sinh phẩm, thuốc phóng xạ và chất đánh dấu </w:t>
            </w:r>
            <w:r w:rsidR="002C3E7C">
              <w:rPr>
                <w:rFonts w:ascii="Times New Roman" w:hAnsi="Times New Roman" w:cs="Times New Roman"/>
                <w:b w:val="0"/>
                <w:color w:val="auto"/>
                <w:shd w:val="clear" w:color="auto" w:fill="FFFFFF"/>
                <w:lang w:val="en-US"/>
              </w:rPr>
              <w:t>thuộc phạm vi được hưởng của người tham gia bảo hiểm y tế</w:t>
            </w:r>
          </w:p>
        </w:tc>
        <w:tc>
          <w:tcPr>
            <w:tcW w:w="1701" w:type="dxa"/>
            <w:vAlign w:val="center"/>
          </w:tcPr>
          <w:p w:rsidR="00092B70" w:rsidRPr="002C3E7C" w:rsidRDefault="002C3E7C"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31/12/2022</w:t>
            </w:r>
          </w:p>
        </w:tc>
        <w:tc>
          <w:tcPr>
            <w:tcW w:w="1559" w:type="dxa"/>
            <w:vAlign w:val="center"/>
          </w:tcPr>
          <w:p w:rsidR="00092B70" w:rsidRPr="002C3E7C" w:rsidRDefault="002C3E7C"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01/3/2023</w:t>
            </w:r>
          </w:p>
        </w:tc>
      </w:tr>
      <w:tr w:rsidR="002C3E7C" w:rsidRPr="002438FE" w:rsidTr="004D0EFB">
        <w:tc>
          <w:tcPr>
            <w:tcW w:w="675" w:type="dxa"/>
            <w:vAlign w:val="center"/>
          </w:tcPr>
          <w:p w:rsidR="002C3E7C" w:rsidRPr="002438FE" w:rsidRDefault="002C3E7C"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2C3E7C" w:rsidRPr="002C3E7C" w:rsidRDefault="002C3E7C" w:rsidP="00F9404E">
            <w:pPr>
              <w:pStyle w:val="Heading1"/>
              <w:spacing w:before="0" w:after="24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Thông tư 01/2023/TT-BTP</w:t>
            </w:r>
          </w:p>
        </w:tc>
        <w:tc>
          <w:tcPr>
            <w:tcW w:w="1842" w:type="dxa"/>
            <w:vAlign w:val="center"/>
          </w:tcPr>
          <w:p w:rsidR="002C3E7C" w:rsidRPr="002C3E7C" w:rsidRDefault="002C3E7C"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Tư pháp</w:t>
            </w:r>
          </w:p>
        </w:tc>
        <w:tc>
          <w:tcPr>
            <w:tcW w:w="5812" w:type="dxa"/>
            <w:vAlign w:val="center"/>
          </w:tcPr>
          <w:p w:rsidR="002C3E7C" w:rsidRPr="000530BB" w:rsidRDefault="000530BB" w:rsidP="00DE79DB">
            <w:pPr>
              <w:pStyle w:val="Heading1"/>
              <w:spacing w:before="120" w:after="12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 xml:space="preserve">Quy định chế độ báo cáo công tác thi hành pháp luật về xử lý vi phạm hành chính </w:t>
            </w:r>
          </w:p>
        </w:tc>
        <w:tc>
          <w:tcPr>
            <w:tcW w:w="1701" w:type="dxa"/>
            <w:vAlign w:val="center"/>
          </w:tcPr>
          <w:p w:rsidR="002C3E7C" w:rsidRPr="000530BB" w:rsidRDefault="000530BB"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16/01/2023</w:t>
            </w:r>
          </w:p>
        </w:tc>
        <w:tc>
          <w:tcPr>
            <w:tcW w:w="1559" w:type="dxa"/>
            <w:vAlign w:val="center"/>
          </w:tcPr>
          <w:p w:rsidR="002C3E7C" w:rsidRPr="000530BB" w:rsidRDefault="000530BB"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03/3/2023</w:t>
            </w:r>
          </w:p>
        </w:tc>
      </w:tr>
      <w:tr w:rsidR="000530BB" w:rsidRPr="002438FE" w:rsidTr="004D0EFB">
        <w:tc>
          <w:tcPr>
            <w:tcW w:w="675" w:type="dxa"/>
            <w:vAlign w:val="center"/>
          </w:tcPr>
          <w:p w:rsidR="000530BB" w:rsidRPr="002438FE" w:rsidRDefault="000530BB"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0530BB" w:rsidRDefault="00E61093" w:rsidP="00F9404E">
            <w:pPr>
              <w:pStyle w:val="Heading1"/>
              <w:spacing w:before="0" w:after="240"/>
              <w:jc w:val="both"/>
              <w:outlineLvl w:val="0"/>
              <w:rPr>
                <w:rFonts w:ascii="Times New Roman" w:hAnsi="Times New Roman" w:cs="Times New Roman"/>
                <w:b w:val="0"/>
                <w:color w:val="auto"/>
                <w:shd w:val="clear" w:color="auto" w:fill="FFFFFF"/>
              </w:rPr>
            </w:pPr>
            <w:r>
              <w:rPr>
                <w:rFonts w:ascii="Times New Roman" w:hAnsi="Times New Roman" w:cs="Times New Roman"/>
                <w:b w:val="0"/>
                <w:color w:val="auto"/>
                <w:shd w:val="clear" w:color="auto" w:fill="FFFFFF"/>
                <w:lang w:val="en-US"/>
              </w:rPr>
              <w:t>Thông tư 01/2023/TT-BXD</w:t>
            </w:r>
          </w:p>
        </w:tc>
        <w:tc>
          <w:tcPr>
            <w:tcW w:w="1842" w:type="dxa"/>
            <w:vAlign w:val="center"/>
          </w:tcPr>
          <w:p w:rsidR="000530BB" w:rsidRPr="00E61093" w:rsidRDefault="00E61093"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Xây dựng</w:t>
            </w:r>
          </w:p>
        </w:tc>
        <w:tc>
          <w:tcPr>
            <w:tcW w:w="5812" w:type="dxa"/>
            <w:vAlign w:val="center"/>
          </w:tcPr>
          <w:p w:rsidR="000530BB" w:rsidRPr="00E61093" w:rsidRDefault="00E61093" w:rsidP="00DE79DB">
            <w:pPr>
              <w:pStyle w:val="Heading1"/>
              <w:spacing w:before="120" w:after="12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Quy định chế độ báo cáo định kỳ thuộc phạm vi quản lý nhà nước của Bộ xây dựng</w:t>
            </w:r>
          </w:p>
        </w:tc>
        <w:tc>
          <w:tcPr>
            <w:tcW w:w="1701" w:type="dxa"/>
            <w:vAlign w:val="center"/>
          </w:tcPr>
          <w:p w:rsidR="000530BB" w:rsidRPr="00E61093" w:rsidRDefault="00E61093"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16/01/2023</w:t>
            </w:r>
          </w:p>
        </w:tc>
        <w:tc>
          <w:tcPr>
            <w:tcW w:w="1559" w:type="dxa"/>
            <w:vAlign w:val="center"/>
          </w:tcPr>
          <w:p w:rsidR="000530BB" w:rsidRPr="00E61093" w:rsidRDefault="00E61093"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10/3/2023</w:t>
            </w:r>
          </w:p>
        </w:tc>
      </w:tr>
      <w:tr w:rsidR="0035575C" w:rsidRPr="002438FE" w:rsidTr="004D0EFB">
        <w:tc>
          <w:tcPr>
            <w:tcW w:w="675" w:type="dxa"/>
            <w:vAlign w:val="center"/>
          </w:tcPr>
          <w:p w:rsidR="0035575C" w:rsidRPr="002438FE" w:rsidRDefault="0035575C"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35575C" w:rsidRPr="0035575C" w:rsidRDefault="0035575C" w:rsidP="00F9404E">
            <w:pPr>
              <w:pStyle w:val="Heading1"/>
              <w:spacing w:before="0" w:after="24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Thông tư số</w:t>
            </w:r>
            <w:r w:rsidR="0022353B">
              <w:rPr>
                <w:rFonts w:ascii="Times New Roman" w:hAnsi="Times New Roman" w:cs="Times New Roman"/>
                <w:b w:val="0"/>
                <w:color w:val="auto"/>
                <w:shd w:val="clear" w:color="auto" w:fill="FFFFFF"/>
                <w:lang w:val="en-US"/>
              </w:rPr>
              <w:t xml:space="preserve"> 07</w:t>
            </w:r>
            <w:r>
              <w:rPr>
                <w:rFonts w:ascii="Times New Roman" w:hAnsi="Times New Roman" w:cs="Times New Roman"/>
                <w:b w:val="0"/>
                <w:color w:val="auto"/>
                <w:shd w:val="clear" w:color="auto" w:fill="FFFFFF"/>
                <w:lang w:val="en-US"/>
              </w:rPr>
              <w:t>/2023/TT-BQP</w:t>
            </w:r>
          </w:p>
        </w:tc>
        <w:tc>
          <w:tcPr>
            <w:tcW w:w="1842" w:type="dxa"/>
            <w:vAlign w:val="center"/>
          </w:tcPr>
          <w:p w:rsidR="0035575C" w:rsidRPr="0035575C" w:rsidRDefault="0035575C"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Quốc phòng</w:t>
            </w:r>
          </w:p>
        </w:tc>
        <w:tc>
          <w:tcPr>
            <w:tcW w:w="5812" w:type="dxa"/>
            <w:vAlign w:val="center"/>
          </w:tcPr>
          <w:p w:rsidR="0035575C" w:rsidRPr="0035575C" w:rsidRDefault="0022353B" w:rsidP="00DE79DB">
            <w:pPr>
              <w:pStyle w:val="Heading1"/>
              <w:spacing w:before="120" w:after="12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Hướng dẫn thực hiện một số điều của Nghị định 120/2013/NĐ-CP của Chính phủ quy định</w:t>
            </w:r>
            <w:r w:rsidR="00F82F8A">
              <w:rPr>
                <w:rFonts w:ascii="Times New Roman" w:hAnsi="Times New Roman" w:cs="Times New Roman"/>
                <w:b w:val="0"/>
                <w:color w:val="auto"/>
                <w:shd w:val="clear" w:color="auto" w:fill="FFFFFF"/>
                <w:lang w:val="en-US"/>
              </w:rPr>
              <w:t xml:space="preserve"> xử phạt vi phạm hành chính trong lĩnh vực quốc phòng, cơ yếu và Nghị định số 37/2022/NĐ-CP của Chính phủ sửa đổi, bổ sung một số điều của Nghị định quy định xử phạt vi phạm hành chính  trong lĩnh vực quốc phòng, cơ yếu; quản lý bảo vệ biên giới quốc gia</w:t>
            </w:r>
            <w:r w:rsidR="00BD04C9">
              <w:rPr>
                <w:rFonts w:ascii="Times New Roman" w:hAnsi="Times New Roman" w:cs="Times New Roman"/>
                <w:b w:val="0"/>
                <w:color w:val="auto"/>
                <w:shd w:val="clear" w:color="auto" w:fill="FFFFFF"/>
                <w:lang w:val="en-US"/>
              </w:rPr>
              <w:t>; trên các vùng biển, đảo và thềm lục địa của nước Cộng hòa xã hội chủ nghĩa Việt Nam</w:t>
            </w:r>
          </w:p>
        </w:tc>
        <w:tc>
          <w:tcPr>
            <w:tcW w:w="1701" w:type="dxa"/>
            <w:vAlign w:val="center"/>
          </w:tcPr>
          <w:p w:rsidR="0035575C" w:rsidRPr="00BD04C9" w:rsidRDefault="00BD04C9"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27/01/2023</w:t>
            </w:r>
          </w:p>
        </w:tc>
        <w:tc>
          <w:tcPr>
            <w:tcW w:w="1559" w:type="dxa"/>
            <w:vAlign w:val="center"/>
          </w:tcPr>
          <w:p w:rsidR="0035575C" w:rsidRPr="00BD04C9" w:rsidRDefault="00BD04C9"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14/3/2023</w:t>
            </w:r>
          </w:p>
        </w:tc>
      </w:tr>
      <w:tr w:rsidR="00BD04C9" w:rsidRPr="002438FE" w:rsidTr="004D0EFB">
        <w:tc>
          <w:tcPr>
            <w:tcW w:w="675" w:type="dxa"/>
            <w:vAlign w:val="center"/>
          </w:tcPr>
          <w:p w:rsidR="00BD04C9" w:rsidRPr="002438FE" w:rsidRDefault="00BD04C9"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BD04C9" w:rsidRPr="00BD04C9" w:rsidRDefault="00BD04C9" w:rsidP="00F9404E">
            <w:pPr>
              <w:pStyle w:val="Heading1"/>
              <w:spacing w:before="0" w:after="24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Thông tư số 04/2023/TT-BTC</w:t>
            </w:r>
          </w:p>
        </w:tc>
        <w:tc>
          <w:tcPr>
            <w:tcW w:w="1842" w:type="dxa"/>
            <w:vAlign w:val="center"/>
          </w:tcPr>
          <w:p w:rsidR="00BD04C9" w:rsidRPr="00BD04C9" w:rsidRDefault="00BD04C9"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Tài chính</w:t>
            </w:r>
          </w:p>
        </w:tc>
        <w:tc>
          <w:tcPr>
            <w:tcW w:w="5812" w:type="dxa"/>
            <w:vAlign w:val="center"/>
          </w:tcPr>
          <w:p w:rsidR="00BD04C9" w:rsidRPr="006D771D" w:rsidRDefault="006D771D" w:rsidP="00DE79DB">
            <w:pPr>
              <w:pStyle w:val="Heading1"/>
              <w:spacing w:before="120" w:after="12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Hướng dẫn quản lý, thu chi tài chính cho công tác tổ chức lễ hội và tiền công đức, tài trợ cho di tích và hoạt động lễ hội</w:t>
            </w:r>
          </w:p>
        </w:tc>
        <w:tc>
          <w:tcPr>
            <w:tcW w:w="1701" w:type="dxa"/>
            <w:vAlign w:val="center"/>
          </w:tcPr>
          <w:p w:rsidR="00BD04C9" w:rsidRPr="006D771D" w:rsidRDefault="006D771D"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19/01/2023</w:t>
            </w:r>
          </w:p>
        </w:tc>
        <w:tc>
          <w:tcPr>
            <w:tcW w:w="1559" w:type="dxa"/>
            <w:vAlign w:val="center"/>
          </w:tcPr>
          <w:p w:rsidR="00BD04C9" w:rsidRPr="006D771D" w:rsidRDefault="006D771D"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19/3/2023</w:t>
            </w:r>
          </w:p>
        </w:tc>
      </w:tr>
      <w:tr w:rsidR="006D771D" w:rsidRPr="002438FE" w:rsidTr="004D0EFB">
        <w:tc>
          <w:tcPr>
            <w:tcW w:w="675" w:type="dxa"/>
            <w:vAlign w:val="center"/>
          </w:tcPr>
          <w:p w:rsidR="006D771D" w:rsidRPr="002438FE" w:rsidRDefault="006D771D" w:rsidP="00E934C6">
            <w:pPr>
              <w:pStyle w:val="Heading2"/>
              <w:numPr>
                <w:ilvl w:val="0"/>
                <w:numId w:val="2"/>
              </w:numPr>
              <w:spacing w:before="0" w:beforeAutospacing="0" w:after="0" w:afterAutospacing="0"/>
              <w:jc w:val="center"/>
              <w:outlineLvl w:val="1"/>
              <w:rPr>
                <w:sz w:val="28"/>
                <w:szCs w:val="28"/>
              </w:rPr>
            </w:pPr>
          </w:p>
        </w:tc>
        <w:tc>
          <w:tcPr>
            <w:tcW w:w="4395" w:type="dxa"/>
            <w:vAlign w:val="center"/>
          </w:tcPr>
          <w:p w:rsidR="006D771D" w:rsidRDefault="006D771D" w:rsidP="00F9404E">
            <w:pPr>
              <w:pStyle w:val="Heading1"/>
              <w:spacing w:before="0" w:after="240"/>
              <w:jc w:val="both"/>
              <w:outlineLvl w:val="0"/>
              <w:rPr>
                <w:rFonts w:ascii="Times New Roman" w:hAnsi="Times New Roman" w:cs="Times New Roman"/>
                <w:b w:val="0"/>
                <w:color w:val="auto"/>
                <w:shd w:val="clear" w:color="auto" w:fill="FFFFFF"/>
              </w:rPr>
            </w:pPr>
            <w:r>
              <w:rPr>
                <w:rFonts w:ascii="Times New Roman" w:hAnsi="Times New Roman" w:cs="Times New Roman"/>
                <w:b w:val="0"/>
                <w:color w:val="auto"/>
                <w:shd w:val="clear" w:color="auto" w:fill="FFFFFF"/>
                <w:lang w:val="en-US"/>
              </w:rPr>
              <w:t>Thông tư số 06/2023/TT-BTC</w:t>
            </w:r>
          </w:p>
        </w:tc>
        <w:tc>
          <w:tcPr>
            <w:tcW w:w="1842" w:type="dxa"/>
            <w:vAlign w:val="center"/>
          </w:tcPr>
          <w:p w:rsidR="006D771D" w:rsidRPr="006D771D" w:rsidRDefault="006D771D" w:rsidP="00F4436F">
            <w:pPr>
              <w:pStyle w:val="Heading1"/>
              <w:spacing w:before="120" w:after="120"/>
              <w:jc w:val="center"/>
              <w:outlineLvl w:val="0"/>
              <w:rPr>
                <w:rFonts w:ascii="Times New Roman" w:hAnsi="Times New Roman" w:cs="Times New Roman"/>
                <w:b w:val="0"/>
                <w:color w:val="auto"/>
                <w:lang w:val="en-US"/>
              </w:rPr>
            </w:pPr>
            <w:r>
              <w:rPr>
                <w:rFonts w:ascii="Times New Roman" w:hAnsi="Times New Roman" w:cs="Times New Roman"/>
                <w:b w:val="0"/>
                <w:color w:val="auto"/>
                <w:lang w:val="en-US"/>
              </w:rPr>
              <w:t>Bộ Tài chính</w:t>
            </w:r>
          </w:p>
        </w:tc>
        <w:tc>
          <w:tcPr>
            <w:tcW w:w="5812" w:type="dxa"/>
            <w:vAlign w:val="center"/>
          </w:tcPr>
          <w:p w:rsidR="006D771D" w:rsidRPr="00906803" w:rsidRDefault="00906803" w:rsidP="00DE79DB">
            <w:pPr>
              <w:pStyle w:val="Heading1"/>
              <w:spacing w:before="120" w:after="120"/>
              <w:jc w:val="both"/>
              <w:outlineLvl w:val="0"/>
              <w:rPr>
                <w:rFonts w:ascii="Times New Roman" w:hAnsi="Times New Roman" w:cs="Times New Roman"/>
                <w:b w:val="0"/>
                <w:color w:val="auto"/>
                <w:shd w:val="clear" w:color="auto" w:fill="FFFFFF"/>
                <w:lang w:val="en-US"/>
              </w:rPr>
            </w:pPr>
            <w:r>
              <w:rPr>
                <w:rFonts w:ascii="Times New Roman" w:hAnsi="Times New Roman" w:cs="Times New Roman"/>
                <w:b w:val="0"/>
                <w:color w:val="auto"/>
                <w:shd w:val="clear" w:color="auto" w:fill="FFFFFF"/>
                <w:lang w:val="en-US"/>
              </w:rPr>
              <w:t xml:space="preserve">Sửa đổi, bổ sung một số điều của Thông tư số 36/2018/TT-BTC hướng dẫn việc lập dự toán, quản lý, sử dụng và quyết toán kinh phí dành cho </w:t>
            </w:r>
            <w:r w:rsidR="007B05B8">
              <w:rPr>
                <w:rFonts w:ascii="Times New Roman" w:hAnsi="Times New Roman" w:cs="Times New Roman"/>
                <w:b w:val="0"/>
                <w:color w:val="auto"/>
                <w:shd w:val="clear" w:color="auto" w:fill="FFFFFF"/>
                <w:lang w:val="en-US"/>
              </w:rPr>
              <w:t>công tác đào tạo, bồi dưỡng, công chức, viên chức</w:t>
            </w:r>
          </w:p>
        </w:tc>
        <w:tc>
          <w:tcPr>
            <w:tcW w:w="1701" w:type="dxa"/>
            <w:vAlign w:val="center"/>
          </w:tcPr>
          <w:p w:rsidR="006D771D" w:rsidRPr="007B05B8" w:rsidRDefault="007B05B8"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31/01/2023</w:t>
            </w:r>
          </w:p>
        </w:tc>
        <w:tc>
          <w:tcPr>
            <w:tcW w:w="1559" w:type="dxa"/>
            <w:vAlign w:val="center"/>
          </w:tcPr>
          <w:p w:rsidR="006D771D" w:rsidRPr="007B05B8" w:rsidRDefault="007B05B8" w:rsidP="00F9404E">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20/3/2023</w:t>
            </w:r>
          </w:p>
        </w:tc>
      </w:tr>
    </w:tbl>
    <w:p w:rsidR="00616015" w:rsidRDefault="00616015">
      <w:bookmarkStart w:id="0" w:name="_GoBack"/>
      <w:bookmarkEnd w:id="0"/>
    </w:p>
    <w:sectPr w:rsidR="00616015" w:rsidSect="009E0113">
      <w:footerReference w:type="default" r:id="rId8"/>
      <w:pgSz w:w="16840" w:h="11907" w:orient="landscape" w:code="9"/>
      <w:pgMar w:top="900" w:right="340" w:bottom="340" w:left="340" w:header="720" w:footer="37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31E" w:rsidRDefault="00F1331E">
      <w:r>
        <w:separator/>
      </w:r>
    </w:p>
  </w:endnote>
  <w:endnote w:type="continuationSeparator" w:id="1">
    <w:p w:rsidR="00F1331E" w:rsidRDefault="00F13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04E" w:rsidRDefault="00F1331E">
    <w:pPr>
      <w:pStyle w:val="Footer"/>
      <w:jc w:val="center"/>
    </w:pPr>
  </w:p>
  <w:p w:rsidR="006A424B" w:rsidRDefault="00F13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31E" w:rsidRDefault="00F1331E">
      <w:r>
        <w:separator/>
      </w:r>
    </w:p>
  </w:footnote>
  <w:footnote w:type="continuationSeparator" w:id="1">
    <w:p w:rsidR="00F1331E" w:rsidRDefault="00F13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59CD"/>
    <w:multiLevelType w:val="hybridMultilevel"/>
    <w:tmpl w:val="62861592"/>
    <w:lvl w:ilvl="0" w:tplc="C1EAA1A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D33996"/>
    <w:multiLevelType w:val="hybridMultilevel"/>
    <w:tmpl w:val="BAB4F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25E3"/>
    <w:rsid w:val="000044D4"/>
    <w:rsid w:val="000530BB"/>
    <w:rsid w:val="000861B7"/>
    <w:rsid w:val="00092B70"/>
    <w:rsid w:val="000B6873"/>
    <w:rsid w:val="00132B41"/>
    <w:rsid w:val="00155D3E"/>
    <w:rsid w:val="0019636A"/>
    <w:rsid w:val="001E2525"/>
    <w:rsid w:val="001F42BB"/>
    <w:rsid w:val="0022353B"/>
    <w:rsid w:val="00282498"/>
    <w:rsid w:val="002C3E7C"/>
    <w:rsid w:val="002C5535"/>
    <w:rsid w:val="0035575C"/>
    <w:rsid w:val="00393E96"/>
    <w:rsid w:val="004013B8"/>
    <w:rsid w:val="004B4F33"/>
    <w:rsid w:val="004C2D83"/>
    <w:rsid w:val="004D0EFB"/>
    <w:rsid w:val="004D79AA"/>
    <w:rsid w:val="005066B4"/>
    <w:rsid w:val="00577C95"/>
    <w:rsid w:val="005E2070"/>
    <w:rsid w:val="00616015"/>
    <w:rsid w:val="006B7091"/>
    <w:rsid w:val="006D771D"/>
    <w:rsid w:val="00715717"/>
    <w:rsid w:val="00725692"/>
    <w:rsid w:val="00770497"/>
    <w:rsid w:val="0077683A"/>
    <w:rsid w:val="007B05B8"/>
    <w:rsid w:val="007F25E3"/>
    <w:rsid w:val="00896EC4"/>
    <w:rsid w:val="008C3F0A"/>
    <w:rsid w:val="008E3889"/>
    <w:rsid w:val="00906803"/>
    <w:rsid w:val="009508B1"/>
    <w:rsid w:val="00952B35"/>
    <w:rsid w:val="00984157"/>
    <w:rsid w:val="009852A8"/>
    <w:rsid w:val="009F2DBD"/>
    <w:rsid w:val="00A5080E"/>
    <w:rsid w:val="00A9126B"/>
    <w:rsid w:val="00AB195B"/>
    <w:rsid w:val="00BD04C9"/>
    <w:rsid w:val="00C00FA8"/>
    <w:rsid w:val="00C206A5"/>
    <w:rsid w:val="00CA697C"/>
    <w:rsid w:val="00CC2D59"/>
    <w:rsid w:val="00CD5C26"/>
    <w:rsid w:val="00CE0959"/>
    <w:rsid w:val="00D607F7"/>
    <w:rsid w:val="00D86692"/>
    <w:rsid w:val="00DB0724"/>
    <w:rsid w:val="00DE042E"/>
    <w:rsid w:val="00DE79DB"/>
    <w:rsid w:val="00E433A4"/>
    <w:rsid w:val="00E61093"/>
    <w:rsid w:val="00E6223A"/>
    <w:rsid w:val="00E934C6"/>
    <w:rsid w:val="00EC5FAB"/>
    <w:rsid w:val="00F1331E"/>
    <w:rsid w:val="00F20A5F"/>
    <w:rsid w:val="00F20D16"/>
    <w:rsid w:val="00F4436F"/>
    <w:rsid w:val="00F47CD0"/>
    <w:rsid w:val="00F82F8A"/>
    <w:rsid w:val="00F9404E"/>
    <w:rsid w:val="00F950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25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25E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5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25E3"/>
    <w:rPr>
      <w:rFonts w:ascii="Times New Roman" w:eastAsia="Times New Roman" w:hAnsi="Times New Roman" w:cs="Times New Roman"/>
      <w:b/>
      <w:bCs/>
      <w:sz w:val="36"/>
      <w:szCs w:val="36"/>
    </w:rPr>
  </w:style>
  <w:style w:type="table" w:styleId="TableGrid">
    <w:name w:val="Table Grid"/>
    <w:basedOn w:val="TableNormal"/>
    <w:uiPriority w:val="59"/>
    <w:rsid w:val="007F25E3"/>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25E3"/>
    <w:pPr>
      <w:spacing w:before="100" w:beforeAutospacing="1" w:after="100" w:afterAutospacing="1"/>
    </w:pPr>
  </w:style>
  <w:style w:type="character" w:styleId="Strong">
    <w:name w:val="Strong"/>
    <w:basedOn w:val="DefaultParagraphFont"/>
    <w:uiPriority w:val="22"/>
    <w:qFormat/>
    <w:rsid w:val="007F25E3"/>
    <w:rPr>
      <w:b/>
      <w:bCs/>
    </w:rPr>
  </w:style>
  <w:style w:type="paragraph" w:styleId="Footer">
    <w:name w:val="footer"/>
    <w:basedOn w:val="Normal"/>
    <w:link w:val="FooterChar"/>
    <w:uiPriority w:val="99"/>
    <w:unhideWhenUsed/>
    <w:rsid w:val="007F25E3"/>
    <w:pPr>
      <w:tabs>
        <w:tab w:val="center" w:pos="4680"/>
        <w:tab w:val="right" w:pos="9360"/>
      </w:tabs>
    </w:pPr>
    <w:rPr>
      <w:rFonts w:eastAsiaTheme="minorHAnsi"/>
      <w:sz w:val="28"/>
      <w:szCs w:val="22"/>
    </w:rPr>
  </w:style>
  <w:style w:type="character" w:customStyle="1" w:styleId="FooterChar">
    <w:name w:val="Footer Char"/>
    <w:basedOn w:val="DefaultParagraphFont"/>
    <w:link w:val="Footer"/>
    <w:uiPriority w:val="99"/>
    <w:rsid w:val="007F25E3"/>
    <w:rPr>
      <w:rFonts w:ascii="Times New Roman" w:hAnsi="Times New Roman" w:cs="Times New Roman"/>
      <w:sz w:val="28"/>
    </w:rPr>
  </w:style>
  <w:style w:type="character" w:styleId="Hyperlink">
    <w:name w:val="Hyperlink"/>
    <w:basedOn w:val="DefaultParagraphFont"/>
    <w:uiPriority w:val="99"/>
    <w:semiHidden/>
    <w:unhideWhenUsed/>
    <w:rsid w:val="002824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25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25E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5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25E3"/>
    <w:rPr>
      <w:rFonts w:ascii="Times New Roman" w:eastAsia="Times New Roman" w:hAnsi="Times New Roman" w:cs="Times New Roman"/>
      <w:b/>
      <w:bCs/>
      <w:sz w:val="36"/>
      <w:szCs w:val="36"/>
    </w:rPr>
  </w:style>
  <w:style w:type="table" w:styleId="TableGrid">
    <w:name w:val="Table Grid"/>
    <w:basedOn w:val="TableNormal"/>
    <w:uiPriority w:val="59"/>
    <w:rsid w:val="007F25E3"/>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25E3"/>
    <w:pPr>
      <w:spacing w:before="100" w:beforeAutospacing="1" w:after="100" w:afterAutospacing="1"/>
    </w:pPr>
  </w:style>
  <w:style w:type="character" w:styleId="Strong">
    <w:name w:val="Strong"/>
    <w:basedOn w:val="DefaultParagraphFont"/>
    <w:uiPriority w:val="22"/>
    <w:qFormat/>
    <w:rsid w:val="007F25E3"/>
    <w:rPr>
      <w:b/>
      <w:bCs/>
    </w:rPr>
  </w:style>
  <w:style w:type="paragraph" w:styleId="Footer">
    <w:name w:val="footer"/>
    <w:basedOn w:val="Normal"/>
    <w:link w:val="FooterChar"/>
    <w:uiPriority w:val="99"/>
    <w:unhideWhenUsed/>
    <w:rsid w:val="007F25E3"/>
    <w:pPr>
      <w:tabs>
        <w:tab w:val="center" w:pos="4680"/>
        <w:tab w:val="right" w:pos="9360"/>
      </w:tabs>
    </w:pPr>
    <w:rPr>
      <w:rFonts w:eastAsiaTheme="minorHAnsi"/>
      <w:sz w:val="28"/>
      <w:szCs w:val="22"/>
    </w:rPr>
  </w:style>
  <w:style w:type="character" w:customStyle="1" w:styleId="FooterChar">
    <w:name w:val="Footer Char"/>
    <w:basedOn w:val="DefaultParagraphFont"/>
    <w:link w:val="Footer"/>
    <w:uiPriority w:val="99"/>
    <w:rsid w:val="007F25E3"/>
    <w:rPr>
      <w:rFonts w:ascii="Times New Roman" w:hAnsi="Times New Roman" w:cs="Times New Roman"/>
      <w:sz w:val="28"/>
    </w:rPr>
  </w:style>
  <w:style w:type="character" w:styleId="Hyperlink">
    <w:name w:val="Hyperlink"/>
    <w:basedOn w:val="DefaultParagraphFont"/>
    <w:uiPriority w:val="99"/>
    <w:semiHidden/>
    <w:unhideWhenUsed/>
    <w:rsid w:val="0028249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linh-vuc-khac/nghi-dinh-59-2012-nd-cp-theo-doi-tinh-hinh-thi-hanh-phap-luat-144158.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0983C-A65F-4229-AA56-746737A11412}"/>
</file>

<file path=customXml/itemProps2.xml><?xml version="1.0" encoding="utf-8"?>
<ds:datastoreItem xmlns:ds="http://schemas.openxmlformats.org/officeDocument/2006/customXml" ds:itemID="{C1A51E9B-5993-4FA8-BAD9-4F19F277CAAE}"/>
</file>

<file path=customXml/itemProps3.xml><?xml version="1.0" encoding="utf-8"?>
<ds:datastoreItem xmlns:ds="http://schemas.openxmlformats.org/officeDocument/2006/customXml" ds:itemID="{97E5E121-C165-4B6B-AEC3-FF777B384754}"/>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2023-03-01T08:19:00Z</dcterms:created>
  <dcterms:modified xsi:type="dcterms:W3CDTF">2023-03-01T08:19:00Z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